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043" w:rsidRPr="00FB1758" w:rsidRDefault="00E54043">
      <w:pPr>
        <w:rPr>
          <w:sz w:val="10"/>
          <w:szCs w:val="10"/>
        </w:rPr>
      </w:pPr>
      <w:r w:rsidRPr="00FB1758">
        <w:rPr>
          <w:sz w:val="10"/>
          <w:szCs w:val="10"/>
          <w:u w:val="single"/>
        </w:rPr>
        <w:t>Сложное движение точки (тела)</w:t>
      </w:r>
      <w:r w:rsidRPr="00FB1758">
        <w:rPr>
          <w:sz w:val="10"/>
          <w:szCs w:val="10"/>
        </w:rPr>
        <w:t xml:space="preserve"> – такое движение, при котором точка (тело) одновременно участвует в нескольких движениях (напр. пассажир, перемещающийся по движущемуся вагону). В этом случае вводится подвижная система координат (</w:t>
      </w:r>
      <w:r w:rsidRPr="00FB1758">
        <w:rPr>
          <w:sz w:val="10"/>
          <w:szCs w:val="10"/>
          <w:lang w:val="en-US"/>
        </w:rPr>
        <w:t>Oxyz</w:t>
      </w:r>
      <w:r w:rsidRPr="00FB1758">
        <w:rPr>
          <w:sz w:val="10"/>
          <w:szCs w:val="10"/>
        </w:rPr>
        <w:t>), которая совершает заданное движение относительно неподвижной (основной) системы координат (</w:t>
      </w:r>
      <w:r w:rsidRPr="00FB1758">
        <w:rPr>
          <w:sz w:val="10"/>
          <w:szCs w:val="10"/>
          <w:lang w:val="en-US"/>
        </w:rPr>
        <w:t>O</w:t>
      </w:r>
      <w:r w:rsidRPr="00FB1758">
        <w:rPr>
          <w:sz w:val="10"/>
          <w:szCs w:val="10"/>
          <w:vertAlign w:val="subscript"/>
        </w:rPr>
        <w:t>1</w:t>
      </w:r>
      <w:r w:rsidRPr="00FB1758">
        <w:rPr>
          <w:sz w:val="10"/>
          <w:szCs w:val="10"/>
          <w:lang w:val="en-US"/>
        </w:rPr>
        <w:t>x</w:t>
      </w:r>
      <w:r w:rsidRPr="00FB1758">
        <w:rPr>
          <w:sz w:val="10"/>
          <w:szCs w:val="10"/>
          <w:vertAlign w:val="subscript"/>
        </w:rPr>
        <w:t>1</w:t>
      </w:r>
      <w:r w:rsidRPr="00FB1758">
        <w:rPr>
          <w:sz w:val="10"/>
          <w:szCs w:val="10"/>
          <w:lang w:val="en-US"/>
        </w:rPr>
        <w:t>y</w:t>
      </w:r>
      <w:r w:rsidRPr="00FB1758">
        <w:rPr>
          <w:sz w:val="10"/>
          <w:szCs w:val="10"/>
          <w:vertAlign w:val="subscript"/>
        </w:rPr>
        <w:t>1</w:t>
      </w:r>
      <w:r w:rsidRPr="00FB1758">
        <w:rPr>
          <w:sz w:val="10"/>
          <w:szCs w:val="10"/>
          <w:lang w:val="en-US"/>
        </w:rPr>
        <w:t>z</w:t>
      </w:r>
      <w:r w:rsidRPr="00FB1758">
        <w:rPr>
          <w:sz w:val="10"/>
          <w:szCs w:val="10"/>
          <w:vertAlign w:val="subscript"/>
        </w:rPr>
        <w:t>1</w:t>
      </w:r>
      <w:r w:rsidRPr="00FB1758">
        <w:rPr>
          <w:sz w:val="10"/>
          <w:szCs w:val="10"/>
        </w:rPr>
        <w:t xml:space="preserve">). </w:t>
      </w:r>
      <w:r w:rsidRPr="00FB1758">
        <w:rPr>
          <w:sz w:val="10"/>
          <w:szCs w:val="10"/>
          <w:u w:val="single"/>
        </w:rPr>
        <w:t>Абсолютным движением</w:t>
      </w:r>
      <w:r w:rsidRPr="00FB1758">
        <w:rPr>
          <w:sz w:val="10"/>
          <w:szCs w:val="10"/>
        </w:rPr>
        <w:t xml:space="preserve"> точки назыв. движение по отношению к неподвижной системе координат. </w:t>
      </w:r>
      <w:r w:rsidRPr="00FB1758">
        <w:rPr>
          <w:sz w:val="10"/>
          <w:szCs w:val="10"/>
          <w:u w:val="single"/>
        </w:rPr>
        <w:t>Относительное движение</w:t>
      </w:r>
      <w:r w:rsidRPr="00FB1758">
        <w:rPr>
          <w:sz w:val="10"/>
          <w:szCs w:val="10"/>
        </w:rPr>
        <w:t xml:space="preserve"> – движение по отношению к подвижной системе коорд. (движение по вагону). </w:t>
      </w:r>
      <w:r w:rsidRPr="00FB1758">
        <w:rPr>
          <w:sz w:val="10"/>
          <w:szCs w:val="10"/>
          <w:u w:val="single"/>
        </w:rPr>
        <w:t>Переносное движение</w:t>
      </w:r>
      <w:r w:rsidRPr="00FB1758">
        <w:rPr>
          <w:sz w:val="10"/>
          <w:szCs w:val="10"/>
        </w:rPr>
        <w:t xml:space="preserve"> – движение подвижной сист. координат относительно неподвижной (движение вагона). </w:t>
      </w:r>
      <w:r w:rsidRPr="00FB1758">
        <w:rPr>
          <w:sz w:val="10"/>
          <w:szCs w:val="10"/>
          <w:u w:val="single"/>
        </w:rPr>
        <w:t>Теорема о сложении скоростей</w:t>
      </w:r>
      <w:r w:rsidRPr="00FB1758">
        <w:rPr>
          <w:sz w:val="10"/>
          <w:szCs w:val="10"/>
        </w:rPr>
        <w:t xml:space="preserve">: </w:t>
      </w:r>
      <w:r w:rsidR="00206A0F" w:rsidRPr="00FB1758">
        <w:rPr>
          <w:sz w:val="10"/>
          <w:szCs w:val="10"/>
        </w:rPr>
        <w:object w:dxaOrig="238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45pt;height:42pt" o:ole="" o:allowoverlap="f">
            <v:imagedata r:id="rId7" o:title="" cropright="6231f"/>
          </v:shape>
          <o:OLEObject Type="Embed" ProgID="Word.Picture.8" ShapeID="_x0000_i1026" DrawAspect="Content" ObjectID="_1293909767" r:id="rId8"/>
        </w:object>
      </w:r>
      <w:r w:rsidR="00FB1758" w:rsidRPr="00FB1758">
        <w:rPr>
          <w:position w:val="-12"/>
          <w:sz w:val="10"/>
          <w:szCs w:val="10"/>
        </w:rPr>
        <w:object w:dxaOrig="1240" w:dyaOrig="380">
          <v:shape id="_x0000_i1027" type="#_x0000_t75" style="width:35.45pt;height:10.9pt" o:ole="" fillcolor="window">
            <v:imagedata r:id="rId9" o:title=""/>
          </v:shape>
          <o:OLEObject Type="Embed" ProgID="Equation.3" ShapeID="_x0000_i1027" DrawAspect="Content" ObjectID="_1293909768" r:id="rId10"/>
        </w:object>
      </w:r>
      <w:r w:rsidRPr="00FB1758">
        <w:rPr>
          <w:sz w:val="10"/>
          <w:szCs w:val="10"/>
        </w:rPr>
        <w:t xml:space="preserve">, </w:t>
      </w:r>
      <w:r w:rsidR="00FB1758" w:rsidRPr="00FB1758">
        <w:rPr>
          <w:position w:val="-28"/>
          <w:sz w:val="10"/>
          <w:szCs w:val="10"/>
        </w:rPr>
        <w:object w:dxaOrig="6540" w:dyaOrig="780">
          <v:shape id="_x0000_i1028" type="#_x0000_t75" style="width:134.75pt;height:16.35pt" o:ole="" fillcolor="window">
            <v:imagedata r:id="rId11" o:title=""/>
          </v:shape>
          <o:OLEObject Type="Embed" ProgID="Equation.3" ShapeID="_x0000_i1028" DrawAspect="Content" ObjectID="_1293909769" r:id="rId12"/>
        </w:object>
      </w:r>
      <w:r w:rsidRPr="00FB1758">
        <w:rPr>
          <w:sz w:val="10"/>
          <w:szCs w:val="10"/>
        </w:rPr>
        <w:t xml:space="preserve">; </w:t>
      </w:r>
      <w:r w:rsidR="00FB1758" w:rsidRPr="00FB1758">
        <w:rPr>
          <w:position w:val="-12"/>
          <w:sz w:val="10"/>
          <w:szCs w:val="10"/>
        </w:rPr>
        <w:object w:dxaOrig="680" w:dyaOrig="440">
          <v:shape id="_x0000_i1029" type="#_x0000_t75" style="width:18pt;height:11.45pt" o:ole="" fillcolor="window">
            <v:imagedata r:id="rId13" o:title=""/>
          </v:shape>
          <o:OLEObject Type="Embed" ProgID="Equation.3" ShapeID="_x0000_i1029" DrawAspect="Content" ObjectID="_1293909770" r:id="rId14"/>
        </w:object>
      </w:r>
      <w:r w:rsidRPr="00FB1758">
        <w:rPr>
          <w:sz w:val="10"/>
          <w:szCs w:val="10"/>
        </w:rPr>
        <w:t xml:space="preserve">-орты (единичные вектора) подвижной системы координат, орт вращается вокруг мгновенной оси, поэтому скорость его конца </w:t>
      </w:r>
      <w:r w:rsidR="00FB1758" w:rsidRPr="00FB1758">
        <w:rPr>
          <w:position w:val="-28"/>
          <w:sz w:val="10"/>
          <w:szCs w:val="10"/>
        </w:rPr>
        <w:object w:dxaOrig="1359" w:dyaOrig="780">
          <v:shape id="_x0000_i1030" type="#_x0000_t75" style="width:32.75pt;height:18.55pt" o:ole="" fillcolor="window">
            <v:imagedata r:id="rId15" o:title=""/>
          </v:shape>
          <o:OLEObject Type="Embed" ProgID="Equation.3" ShapeID="_x0000_i1030" DrawAspect="Content" ObjectID="_1293909771" r:id="rId16"/>
        </w:object>
      </w:r>
      <w:r w:rsidRPr="00FB1758">
        <w:rPr>
          <w:sz w:val="10"/>
          <w:szCs w:val="10"/>
        </w:rPr>
        <w:t xml:space="preserve"> и т.д., </w:t>
      </w:r>
      <w:r w:rsidRPr="00FB1758">
        <w:rPr>
          <w:sz w:val="10"/>
          <w:szCs w:val="10"/>
        </w:rPr>
        <w:sym w:font="Symbol" w:char="F0DE"/>
      </w:r>
      <w:r w:rsidRPr="00FB1758">
        <w:rPr>
          <w:sz w:val="10"/>
          <w:szCs w:val="10"/>
        </w:rPr>
        <w:t xml:space="preserve">: </w:t>
      </w:r>
      <w:r w:rsidR="00FB1758" w:rsidRPr="00FB1758">
        <w:rPr>
          <w:position w:val="-28"/>
          <w:sz w:val="10"/>
          <w:szCs w:val="10"/>
        </w:rPr>
        <w:object w:dxaOrig="5880" w:dyaOrig="740">
          <v:shape id="_x0000_i1031" type="#_x0000_t75" style="width:143.45pt;height:18pt" o:ole="" fillcolor="window">
            <v:imagedata r:id="rId17" o:title=""/>
          </v:shape>
          <o:OLEObject Type="Embed" ProgID="Equation.3" ShapeID="_x0000_i1031" DrawAspect="Content" ObjectID="_1293909772" r:id="rId18"/>
        </w:object>
      </w:r>
      <w:r w:rsidRPr="00FB1758">
        <w:rPr>
          <w:sz w:val="10"/>
          <w:szCs w:val="10"/>
        </w:rPr>
        <w:t xml:space="preserve">, </w:t>
      </w:r>
    </w:p>
    <w:p w:rsidR="00E54043" w:rsidRPr="00FB1758" w:rsidRDefault="00FB1758">
      <w:pPr>
        <w:rPr>
          <w:sz w:val="10"/>
          <w:szCs w:val="10"/>
        </w:rPr>
      </w:pPr>
      <w:r w:rsidRPr="00FB1758">
        <w:rPr>
          <w:position w:val="-12"/>
          <w:sz w:val="10"/>
          <w:szCs w:val="10"/>
        </w:rPr>
        <w:object w:dxaOrig="1880" w:dyaOrig="440">
          <v:shape id="_x0000_i1032" type="#_x0000_t75" style="width:56.2pt;height:13.1pt" o:ole="" fillcolor="window">
            <v:imagedata r:id="rId19" o:title=""/>
          </v:shape>
          <o:OLEObject Type="Embed" ProgID="Equation.3" ShapeID="_x0000_i1032" DrawAspect="Content" ObjectID="_1293909773" r:id="rId20"/>
        </w:object>
      </w:r>
      <w:r w:rsidR="00E54043" w:rsidRPr="00FB1758">
        <w:rPr>
          <w:sz w:val="10"/>
          <w:szCs w:val="10"/>
        </w:rPr>
        <w:t xml:space="preserve">; </w:t>
      </w:r>
      <w:r w:rsidRPr="00FB1758">
        <w:rPr>
          <w:position w:val="-28"/>
          <w:sz w:val="10"/>
          <w:szCs w:val="10"/>
        </w:rPr>
        <w:object w:dxaOrig="4920" w:dyaOrig="720">
          <v:shape id="_x0000_i1033" type="#_x0000_t75" style="width:140.75pt;height:20.75pt" o:ole="" fillcolor="window">
            <v:imagedata r:id="rId21" o:title=""/>
          </v:shape>
          <o:OLEObject Type="Embed" ProgID="Equation.3" ShapeID="_x0000_i1033" DrawAspect="Content" ObjectID="_1293909774" r:id="rId22"/>
        </w:object>
      </w:r>
      <w:r w:rsidR="00E54043" w:rsidRPr="00FB1758">
        <w:rPr>
          <w:sz w:val="10"/>
          <w:szCs w:val="10"/>
        </w:rPr>
        <w:t>– относительная скорость.</w:t>
      </w:r>
    </w:p>
    <w:p w:rsidR="00E54043" w:rsidRPr="00FB1758" w:rsidRDefault="00FB1758">
      <w:pPr>
        <w:rPr>
          <w:sz w:val="10"/>
          <w:szCs w:val="10"/>
        </w:rPr>
      </w:pPr>
      <w:r w:rsidRPr="00FB1758">
        <w:rPr>
          <w:position w:val="-12"/>
          <w:sz w:val="10"/>
          <w:szCs w:val="10"/>
        </w:rPr>
        <w:object w:dxaOrig="2320" w:dyaOrig="380">
          <v:shape id="_x0000_i1034" type="#_x0000_t75" style="width:75.8pt;height:12.55pt" o:ole="" fillcolor="window">
            <v:imagedata r:id="rId23" o:title=""/>
          </v:shape>
          <o:OLEObject Type="Embed" ProgID="Equation.3" ShapeID="_x0000_i1034" DrawAspect="Content" ObjectID="_1293909775" r:id="rId24"/>
        </w:object>
      </w:r>
      <w:r w:rsidR="00E54043" w:rsidRPr="00FB1758">
        <w:rPr>
          <w:sz w:val="10"/>
          <w:szCs w:val="10"/>
        </w:rPr>
        <w:t xml:space="preserve">; переносная скорость: </w:t>
      </w:r>
      <w:r w:rsidRPr="00FB1758">
        <w:rPr>
          <w:position w:val="-12"/>
          <w:sz w:val="10"/>
          <w:szCs w:val="10"/>
        </w:rPr>
        <w:object w:dxaOrig="1920" w:dyaOrig="380">
          <v:shape id="_x0000_i1035" type="#_x0000_t75" style="width:59.45pt;height:12pt" o:ole="" fillcolor="window">
            <v:imagedata r:id="rId25" o:title=""/>
          </v:shape>
          <o:OLEObject Type="Embed" ProgID="Equation.3" ShapeID="_x0000_i1035" DrawAspect="Content" ObjectID="_1293909776" r:id="rId26"/>
        </w:object>
      </w:r>
      <w:r w:rsidR="00E54043" w:rsidRPr="00FB1758">
        <w:rPr>
          <w:sz w:val="10"/>
          <w:szCs w:val="10"/>
        </w:rPr>
        <w:t>, поэтому абсолютная скорость точки = геометрической сумме ее переносной (</w:t>
      </w:r>
      <w:r w:rsidR="00E54043" w:rsidRPr="00FB1758">
        <w:rPr>
          <w:sz w:val="10"/>
          <w:szCs w:val="10"/>
          <w:lang w:val="en-US"/>
        </w:rPr>
        <w:t>v</w:t>
      </w:r>
      <w:r w:rsidR="00E54043" w:rsidRPr="00FB1758">
        <w:rPr>
          <w:sz w:val="10"/>
          <w:szCs w:val="10"/>
          <w:vertAlign w:val="subscript"/>
          <w:lang w:val="en-US"/>
        </w:rPr>
        <w:t>e</w:t>
      </w:r>
      <w:r w:rsidR="00E54043" w:rsidRPr="00FB1758">
        <w:rPr>
          <w:sz w:val="10"/>
          <w:szCs w:val="10"/>
        </w:rPr>
        <w:t>) и относительной (</w:t>
      </w:r>
      <w:r w:rsidR="00E54043" w:rsidRPr="00FB1758">
        <w:rPr>
          <w:sz w:val="10"/>
          <w:szCs w:val="10"/>
          <w:lang w:val="en-US"/>
        </w:rPr>
        <w:t>v</w:t>
      </w:r>
      <w:r w:rsidR="00E54043" w:rsidRPr="00FB1758">
        <w:rPr>
          <w:sz w:val="10"/>
          <w:szCs w:val="10"/>
          <w:vertAlign w:val="subscript"/>
          <w:lang w:val="en-US"/>
        </w:rPr>
        <w:t>r</w:t>
      </w:r>
      <w:r w:rsidR="00E54043" w:rsidRPr="00FB1758">
        <w:rPr>
          <w:sz w:val="10"/>
          <w:szCs w:val="10"/>
        </w:rPr>
        <w:t xml:space="preserve">) скоростей </w:t>
      </w:r>
      <w:r w:rsidRPr="00FB1758">
        <w:rPr>
          <w:position w:val="-12"/>
          <w:sz w:val="10"/>
          <w:szCs w:val="10"/>
        </w:rPr>
        <w:object w:dxaOrig="1300" w:dyaOrig="380">
          <v:shape id="_x0000_i1036" type="#_x0000_t75" style="width:36pt;height:10.35pt" o:ole="" o:bordertopcolor="this" o:borderleftcolor="this" o:borderbottomcolor="this" o:borderrightcolor="this" fillcolor="window">
            <v:imagedata r:id="rId27" o:title=""/>
            <w10:bordertop type="single" width="4"/>
            <w10:borderleft type="single" width="4"/>
            <w10:borderbottom type="single" width="4"/>
            <w10:borderright type="single" width="4"/>
          </v:shape>
          <o:OLEObject Type="Embed" ProgID="Equation.3" ShapeID="_x0000_i1036" DrawAspect="Content" ObjectID="_1293909777" r:id="rId28"/>
        </w:object>
      </w:r>
      <w:r w:rsidR="00E54043" w:rsidRPr="00FB1758">
        <w:rPr>
          <w:sz w:val="10"/>
          <w:szCs w:val="10"/>
        </w:rPr>
        <w:t xml:space="preserve">, модуль: </w:t>
      </w:r>
      <w:r w:rsidRPr="00FB1758">
        <w:rPr>
          <w:position w:val="-14"/>
          <w:sz w:val="10"/>
          <w:szCs w:val="10"/>
        </w:rPr>
        <w:object w:dxaOrig="3760" w:dyaOrig="499">
          <v:shape id="_x0000_i1037" type="#_x0000_t75" style="width:123.25pt;height:16.35pt" o:ole="" o:bordertopcolor="this" o:borderleftcolor="this" o:borderbottomcolor="this" o:borderrightcolor="this" fillcolor="window">
            <v:imagedata r:id="rId29" o:title=""/>
            <w10:bordertop type="single" width="4"/>
            <w10:borderleft type="single" width="4"/>
            <w10:borderbottom type="single" width="4"/>
            <w10:borderright type="single" width="4"/>
          </v:shape>
          <o:OLEObject Type="Embed" ProgID="Equation.3" ShapeID="_x0000_i1037" DrawAspect="Content" ObjectID="_1293909778" r:id="rId30"/>
        </w:object>
      </w:r>
      <w:r w:rsidR="00E54043" w:rsidRPr="00FB1758">
        <w:rPr>
          <w:sz w:val="10"/>
          <w:szCs w:val="10"/>
        </w:rPr>
        <w:t xml:space="preserve">. </w:t>
      </w:r>
      <w:r w:rsidR="00E54043" w:rsidRPr="00FB1758">
        <w:rPr>
          <w:sz w:val="10"/>
          <w:szCs w:val="10"/>
          <w:u w:val="single"/>
        </w:rPr>
        <w:t>Теорема о сложении ускорений (теорема Кориолиса)</w:t>
      </w:r>
      <w:r w:rsidR="00E54043" w:rsidRPr="00FB1758">
        <w:rPr>
          <w:sz w:val="10"/>
          <w:szCs w:val="10"/>
        </w:rPr>
        <w:t xml:space="preserve">: </w:t>
      </w:r>
      <w:r w:rsidRPr="00FB1758">
        <w:rPr>
          <w:position w:val="-74"/>
          <w:sz w:val="10"/>
          <w:szCs w:val="10"/>
          <w:lang w:val="en-US"/>
        </w:rPr>
        <w:object w:dxaOrig="6000" w:dyaOrig="1620">
          <v:shape id="_x0000_i1038" type="#_x0000_t75" style="width:146.75pt;height:39.8pt" o:ole="" fillcolor="window">
            <v:imagedata r:id="rId31" o:title=""/>
          </v:shape>
          <o:OLEObject Type="Embed" ProgID="Equation.3" ShapeID="_x0000_i1038" DrawAspect="Content" ObjectID="_1293909779" r:id="rId32"/>
        </w:object>
      </w:r>
    </w:p>
    <w:p w:rsidR="00E54043" w:rsidRPr="00FB1758" w:rsidRDefault="00FB1758">
      <w:pPr>
        <w:rPr>
          <w:sz w:val="10"/>
          <w:szCs w:val="10"/>
        </w:rPr>
      </w:pPr>
      <w:r w:rsidRPr="00FB1758">
        <w:rPr>
          <w:position w:val="-30"/>
          <w:sz w:val="10"/>
          <w:szCs w:val="10"/>
          <w:lang w:val="en-US"/>
        </w:rPr>
        <w:object w:dxaOrig="8020" w:dyaOrig="800">
          <v:shape id="_x0000_i1039" type="#_x0000_t75" style="width:143.45pt;height:20.2pt" o:ole="" fillcolor="window">
            <v:imagedata r:id="rId33" o:title=""/>
          </v:shape>
          <o:OLEObject Type="Embed" ProgID="Equation.3" ShapeID="_x0000_i1039" DrawAspect="Content" ObjectID="_1293909780" r:id="rId34"/>
        </w:object>
      </w:r>
      <w:r w:rsidR="00E54043" w:rsidRPr="00FB1758">
        <w:rPr>
          <w:sz w:val="10"/>
          <w:szCs w:val="10"/>
        </w:rPr>
        <w:t xml:space="preserve"> и т.д. Слагаемые выражения, определяющего ускорения </w:t>
      </w:r>
      <w:r w:rsidRPr="00FB1758">
        <w:rPr>
          <w:position w:val="-6"/>
          <w:sz w:val="10"/>
          <w:szCs w:val="10"/>
          <w:lang w:val="en-US"/>
        </w:rPr>
        <w:object w:dxaOrig="200" w:dyaOrig="300">
          <v:shape id="_x0000_i1040" type="#_x0000_t75" style="width:4.35pt;height:7.1pt" o:ole="" fillcolor="window">
            <v:imagedata r:id="rId35" o:title=""/>
          </v:shape>
          <o:OLEObject Type="Embed" ProgID="Equation.3" ShapeID="_x0000_i1040" DrawAspect="Content" ObjectID="_1293909781" r:id="rId36"/>
        </w:object>
      </w:r>
      <w:r w:rsidR="00E54043" w:rsidRPr="00FB1758">
        <w:rPr>
          <w:sz w:val="10"/>
          <w:szCs w:val="10"/>
        </w:rPr>
        <w:t xml:space="preserve">: 1) </w:t>
      </w:r>
      <w:r w:rsidRPr="00FB1758">
        <w:rPr>
          <w:position w:val="-30"/>
          <w:sz w:val="10"/>
          <w:szCs w:val="10"/>
          <w:lang w:val="en-US"/>
        </w:rPr>
        <w:object w:dxaOrig="1300" w:dyaOrig="800">
          <v:shape id="_x0000_i1041" type="#_x0000_t75" style="width:29.45pt;height:18pt" o:ole="" fillcolor="window">
            <v:imagedata r:id="rId37" o:title=""/>
          </v:shape>
          <o:OLEObject Type="Embed" ProgID="Equation.3" ShapeID="_x0000_i1041" DrawAspect="Content" ObjectID="_1293909782" r:id="rId38"/>
        </w:object>
      </w:r>
      <w:r w:rsidR="00E54043" w:rsidRPr="00FB1758">
        <w:rPr>
          <w:sz w:val="10"/>
          <w:szCs w:val="10"/>
        </w:rPr>
        <w:t>– ускорение полюса О;</w:t>
      </w:r>
    </w:p>
    <w:p w:rsidR="00E54043" w:rsidRPr="00FB1758" w:rsidRDefault="00E54043">
      <w:pPr>
        <w:rPr>
          <w:sz w:val="10"/>
          <w:szCs w:val="10"/>
        </w:rPr>
      </w:pPr>
      <w:r w:rsidRPr="00FB1758">
        <w:rPr>
          <w:sz w:val="10"/>
          <w:szCs w:val="10"/>
        </w:rPr>
        <w:t xml:space="preserve">2) </w:t>
      </w:r>
      <w:r w:rsidR="00FB1758" w:rsidRPr="00FB1758">
        <w:rPr>
          <w:position w:val="-56"/>
          <w:sz w:val="10"/>
          <w:szCs w:val="10"/>
          <w:lang w:val="en-US"/>
        </w:rPr>
        <w:object w:dxaOrig="8840" w:dyaOrig="1260">
          <v:shape id="_x0000_i1042" type="#_x0000_t75" style="width:140.75pt;height:24.55pt" o:ole="" fillcolor="window">
            <v:imagedata r:id="rId39" o:title=""/>
          </v:shape>
          <o:OLEObject Type="Embed" ProgID="Equation.3" ShapeID="_x0000_i1042" DrawAspect="Content" ObjectID="_1293909783" r:id="rId40"/>
        </w:object>
      </w:r>
    </w:p>
    <w:p w:rsidR="00E54043" w:rsidRPr="00FB1758" w:rsidRDefault="00E54043">
      <w:pPr>
        <w:rPr>
          <w:sz w:val="10"/>
          <w:szCs w:val="10"/>
        </w:rPr>
      </w:pPr>
      <w:r w:rsidRPr="00FB1758">
        <w:rPr>
          <w:sz w:val="10"/>
          <w:szCs w:val="10"/>
        </w:rPr>
        <w:t xml:space="preserve">3) </w:t>
      </w:r>
      <w:r w:rsidR="00FB1758" w:rsidRPr="00FB1758">
        <w:rPr>
          <w:position w:val="-30"/>
          <w:sz w:val="10"/>
          <w:szCs w:val="10"/>
          <w:lang w:val="en-US"/>
        </w:rPr>
        <w:object w:dxaOrig="5780" w:dyaOrig="780">
          <v:shape id="_x0000_i1043" type="#_x0000_t75" style="width:146.2pt;height:20.75pt" o:ole="" fillcolor="window">
            <v:imagedata r:id="rId41" o:title=""/>
          </v:shape>
          <o:OLEObject Type="Embed" ProgID="Equation.3" ShapeID="_x0000_i1043" DrawAspect="Content" ObjectID="_1293909784" r:id="rId42"/>
        </w:object>
      </w:r>
      <w:r w:rsidRPr="00FB1758">
        <w:rPr>
          <w:sz w:val="10"/>
          <w:szCs w:val="10"/>
        </w:rPr>
        <w:t>– относительное ускорение точки;</w:t>
      </w:r>
    </w:p>
    <w:p w:rsidR="00E54043" w:rsidRPr="00FB1758" w:rsidRDefault="00E54043">
      <w:pPr>
        <w:rPr>
          <w:sz w:val="10"/>
          <w:szCs w:val="10"/>
        </w:rPr>
      </w:pPr>
      <w:r w:rsidRPr="00FB1758">
        <w:rPr>
          <w:sz w:val="10"/>
          <w:szCs w:val="10"/>
        </w:rPr>
        <w:t xml:space="preserve">4) </w:t>
      </w:r>
      <w:r w:rsidR="00FB1758" w:rsidRPr="00FB1758">
        <w:rPr>
          <w:position w:val="-28"/>
          <w:sz w:val="10"/>
          <w:szCs w:val="10"/>
          <w:lang w:val="en-US"/>
        </w:rPr>
        <w:object w:dxaOrig="9680" w:dyaOrig="780">
          <v:shape id="_x0000_i1044" type="#_x0000_t75" style="width:146.2pt;height:15.8pt" o:ole="" fillcolor="window">
            <v:imagedata r:id="rId43" o:title=""/>
          </v:shape>
          <o:OLEObject Type="Embed" ProgID="Equation.3" ShapeID="_x0000_i1044" DrawAspect="Content" ObjectID="_1293909785" r:id="rId44"/>
        </w:object>
      </w:r>
      <w:r w:rsidRPr="00FB1758">
        <w:rPr>
          <w:sz w:val="10"/>
          <w:szCs w:val="10"/>
        </w:rPr>
        <w:t>,</w:t>
      </w:r>
    </w:p>
    <w:p w:rsidR="00E54043" w:rsidRPr="00FB1758" w:rsidRDefault="00E54043">
      <w:pPr>
        <w:rPr>
          <w:sz w:val="10"/>
          <w:szCs w:val="10"/>
        </w:rPr>
      </w:pPr>
      <w:r w:rsidRPr="00FB1758">
        <w:rPr>
          <w:sz w:val="10"/>
          <w:szCs w:val="10"/>
        </w:rPr>
        <w:t xml:space="preserve">получаем: </w:t>
      </w:r>
      <w:r w:rsidR="00FB1758" w:rsidRPr="00FB1758">
        <w:rPr>
          <w:position w:val="-12"/>
          <w:sz w:val="10"/>
          <w:szCs w:val="10"/>
          <w:lang w:val="en-US"/>
        </w:rPr>
        <w:object w:dxaOrig="5319" w:dyaOrig="380">
          <v:shape id="_x0000_i1045" type="#_x0000_t75" style="width:143.45pt;height:8.75pt" o:ole="" fillcolor="window">
            <v:imagedata r:id="rId45" o:title=""/>
          </v:shape>
          <o:OLEObject Type="Embed" ProgID="Equation.3" ShapeID="_x0000_i1045" DrawAspect="Content" ObjectID="_1293909786" r:id="rId46"/>
        </w:object>
      </w:r>
      <w:r w:rsidRPr="00FB1758">
        <w:rPr>
          <w:sz w:val="10"/>
          <w:szCs w:val="10"/>
        </w:rPr>
        <w:t>.</w:t>
      </w:r>
    </w:p>
    <w:p w:rsidR="00E54043" w:rsidRPr="00FB1758" w:rsidRDefault="00E54043">
      <w:pPr>
        <w:rPr>
          <w:sz w:val="10"/>
          <w:szCs w:val="10"/>
        </w:rPr>
      </w:pPr>
      <w:r w:rsidRPr="00FB1758">
        <w:rPr>
          <w:sz w:val="10"/>
          <w:szCs w:val="10"/>
        </w:rPr>
        <w:t xml:space="preserve">Первые три слагаемых представляют собой ускорение точки в переносном движении:  </w:t>
      </w:r>
      <w:r w:rsidR="00FB1758" w:rsidRPr="00FB1758">
        <w:rPr>
          <w:position w:val="-12"/>
          <w:sz w:val="10"/>
          <w:szCs w:val="10"/>
          <w:lang w:val="en-US"/>
        </w:rPr>
        <w:object w:dxaOrig="360" w:dyaOrig="380">
          <v:shape id="_x0000_i1046" type="#_x0000_t75" style="width:10.9pt;height:11.45pt" o:ole="" fillcolor="window">
            <v:imagedata r:id="rId47" o:title=""/>
          </v:shape>
          <o:OLEObject Type="Embed" ProgID="Equation.3" ShapeID="_x0000_i1046" DrawAspect="Content" ObjectID="_1293909787" r:id="rId48"/>
        </w:object>
      </w:r>
      <w:r w:rsidRPr="00FB1758">
        <w:rPr>
          <w:sz w:val="10"/>
          <w:szCs w:val="10"/>
        </w:rPr>
        <w:t xml:space="preserve">– ускорение полюса О; </w:t>
      </w:r>
      <w:r w:rsidR="00FB1758" w:rsidRPr="00FB1758">
        <w:rPr>
          <w:position w:val="-12"/>
          <w:sz w:val="10"/>
          <w:szCs w:val="10"/>
          <w:lang w:val="en-US"/>
        </w:rPr>
        <w:object w:dxaOrig="1359" w:dyaOrig="440">
          <v:shape id="_x0000_i1047" type="#_x0000_t75" style="width:40.9pt;height:13.1pt" o:ole="" fillcolor="window">
            <v:imagedata r:id="rId49" o:title=""/>
          </v:shape>
          <o:OLEObject Type="Embed" ProgID="Equation.3" ShapeID="_x0000_i1047" DrawAspect="Content" ObjectID="_1293909788" r:id="rId50"/>
        </w:object>
      </w:r>
      <w:r w:rsidRPr="00FB1758">
        <w:rPr>
          <w:sz w:val="10"/>
          <w:szCs w:val="10"/>
        </w:rPr>
        <w:t xml:space="preserve"> – вращательное уск., </w:t>
      </w:r>
      <w:r w:rsidR="00FB1758" w:rsidRPr="00FB1758">
        <w:rPr>
          <w:position w:val="-12"/>
          <w:sz w:val="10"/>
          <w:szCs w:val="10"/>
          <w:lang w:val="en-US"/>
        </w:rPr>
        <w:object w:dxaOrig="2160" w:dyaOrig="440">
          <v:shape id="_x0000_i1048" type="#_x0000_t75" style="width:67.1pt;height:13.65pt" o:ole="" fillcolor="window">
            <v:imagedata r:id="rId51" o:title=""/>
          </v:shape>
          <o:OLEObject Type="Embed" ProgID="Equation.3" ShapeID="_x0000_i1048" DrawAspect="Content" ObjectID="_1293909789" r:id="rId52"/>
        </w:object>
      </w:r>
      <w:r w:rsidRPr="00FB1758">
        <w:rPr>
          <w:sz w:val="10"/>
          <w:szCs w:val="10"/>
        </w:rPr>
        <w:t xml:space="preserve"> – осестремительное уск., т.е. </w:t>
      </w:r>
      <w:r w:rsidR="00FB1758" w:rsidRPr="00FB1758">
        <w:rPr>
          <w:position w:val="-12"/>
          <w:sz w:val="10"/>
          <w:szCs w:val="10"/>
          <w:lang w:val="en-US"/>
        </w:rPr>
        <w:object w:dxaOrig="2180" w:dyaOrig="440">
          <v:shape id="_x0000_i1049" type="#_x0000_t75" style="width:70.9pt;height:14.2pt" o:ole="" fillcolor="window">
            <v:imagedata r:id="rId53" o:title=""/>
          </v:shape>
          <o:OLEObject Type="Embed" ProgID="Equation.3" ShapeID="_x0000_i1049" DrawAspect="Content" ObjectID="_1293909790" r:id="rId54"/>
        </w:object>
      </w:r>
      <w:r w:rsidRPr="00FB1758">
        <w:rPr>
          <w:sz w:val="10"/>
          <w:szCs w:val="10"/>
        </w:rPr>
        <w:t xml:space="preserve">. </w:t>
      </w:r>
      <w:r w:rsidRPr="00FB1758">
        <w:rPr>
          <w:sz w:val="10"/>
          <w:szCs w:val="10"/>
          <w:u w:val="single"/>
        </w:rPr>
        <w:t>Теорема о сложении ускорений (теорема Кориолиса)</w:t>
      </w:r>
      <w:r w:rsidRPr="00FB1758">
        <w:rPr>
          <w:sz w:val="10"/>
          <w:szCs w:val="10"/>
        </w:rPr>
        <w:t xml:space="preserve">: </w:t>
      </w:r>
      <w:r w:rsidR="00FB1758" w:rsidRPr="00FB1758">
        <w:rPr>
          <w:position w:val="-12"/>
          <w:sz w:val="10"/>
          <w:szCs w:val="10"/>
          <w:lang w:val="en-US"/>
        </w:rPr>
        <w:object w:dxaOrig="1780" w:dyaOrig="380">
          <v:shape id="_x0000_i1050" type="#_x0000_t75" style="width:56.75pt;height:12pt" o:ole="" o:bordertopcolor="this" o:borderleftcolor="this" o:borderbottomcolor="this" o:borderrightcolor="this" fillcolor="window">
            <v:imagedata r:id="rId55" o:title=""/>
            <w10:bordertop type="single" width="4"/>
            <w10:borderleft type="single" width="4"/>
            <w10:borderbottom type="single" width="4"/>
            <w10:borderright type="single" width="4"/>
          </v:shape>
          <o:OLEObject Type="Embed" ProgID="Equation.3" ShapeID="_x0000_i1050" DrawAspect="Content" ObjectID="_1293909791" r:id="rId56"/>
        </w:object>
      </w:r>
      <w:r w:rsidRPr="00FB1758">
        <w:rPr>
          <w:sz w:val="10"/>
          <w:szCs w:val="10"/>
        </w:rPr>
        <w:t xml:space="preserve">, где </w:t>
      </w:r>
      <w:r w:rsidR="00FB1758" w:rsidRPr="00FB1758">
        <w:rPr>
          <w:position w:val="-12"/>
          <w:sz w:val="10"/>
          <w:szCs w:val="10"/>
          <w:lang w:val="en-US"/>
        </w:rPr>
        <w:object w:dxaOrig="1560" w:dyaOrig="380">
          <v:shape id="_x0000_i1051" type="#_x0000_t75" style="width:49.65pt;height:12pt" o:ole="" o:bordertopcolor="this" o:borderleftcolor="this" o:borderbottomcolor="this" o:borderrightcolor="this" fillcolor="window">
            <v:imagedata r:id="rId57" o:title=""/>
            <w10:bordertop type="single" width="4"/>
            <w10:borderleft type="single" width="4"/>
            <w10:borderbottom type="single" width="4"/>
            <w10:borderright type="single" width="4"/>
          </v:shape>
          <o:OLEObject Type="Embed" ProgID="Equation.3" ShapeID="_x0000_i1051" DrawAspect="Content" ObjectID="_1293909792" r:id="rId58"/>
        </w:object>
      </w:r>
      <w:r w:rsidRPr="00FB1758">
        <w:rPr>
          <w:sz w:val="10"/>
          <w:szCs w:val="10"/>
        </w:rPr>
        <w:t xml:space="preserve"> – ускорение Кориолиса (кориолисово ускорение) – в случае непоступательного переносного движения абсолютное ускорение = геометрической сумме переносного, относительного и кориолисова ускорений. Кориолисово ускорение характеризует: 1) изменение модуля и направления переносной скорости точки из-за ее относительного движения; 2) изменение направления относительной скорости точки из-за вращательного переносного движения. </w:t>
      </w:r>
      <w:r w:rsidR="00FB1758" w:rsidRPr="00FB1758">
        <w:rPr>
          <w:sz w:val="10"/>
          <w:szCs w:val="10"/>
        </w:rPr>
        <w:object w:dxaOrig="3840" w:dyaOrig="2280">
          <v:shape id="_x0000_i1052" type="#_x0000_t75" style="width:69.25pt;height:41.45pt" o:ole="" o:allowoverlap="f">
            <v:imagedata r:id="rId59" o:title=""/>
          </v:shape>
          <o:OLEObject Type="Embed" ProgID="Word.Picture.8" ShapeID="_x0000_i1052" DrawAspect="Content" ObjectID="_1293909793" r:id="rId60"/>
        </w:object>
      </w:r>
      <w:r w:rsidRPr="00FB1758">
        <w:rPr>
          <w:sz w:val="10"/>
          <w:szCs w:val="10"/>
        </w:rPr>
        <w:t xml:space="preserve">Модуль ускорения Кориолиса: </w:t>
      </w:r>
      <w:r w:rsidRPr="00FB1758">
        <w:rPr>
          <w:sz w:val="10"/>
          <w:szCs w:val="10"/>
          <w:bdr w:val="single" w:sz="4" w:space="0" w:color="auto"/>
        </w:rPr>
        <w:t>а</w:t>
      </w:r>
      <w:r w:rsidRPr="00FB1758">
        <w:rPr>
          <w:sz w:val="10"/>
          <w:szCs w:val="10"/>
          <w:bdr w:val="single" w:sz="4" w:space="0" w:color="auto"/>
          <w:vertAlign w:val="subscript"/>
        </w:rPr>
        <w:t>с</w:t>
      </w:r>
      <w:r w:rsidRPr="00FB1758">
        <w:rPr>
          <w:sz w:val="10"/>
          <w:szCs w:val="10"/>
          <w:bdr w:val="single" w:sz="4" w:space="0" w:color="auto"/>
        </w:rPr>
        <w:t>= 2</w:t>
      </w:r>
      <w:r w:rsidRPr="00FB1758">
        <w:rPr>
          <w:sz w:val="10"/>
          <w:szCs w:val="10"/>
          <w:bdr w:val="single" w:sz="4" w:space="0" w:color="auto"/>
        </w:rPr>
        <w:sym w:font="Symbol" w:char="F0D7"/>
      </w:r>
      <w:r w:rsidRPr="00FB1758">
        <w:rPr>
          <w:sz w:val="10"/>
          <w:szCs w:val="10"/>
          <w:bdr w:val="single" w:sz="4" w:space="0" w:color="auto"/>
        </w:rPr>
        <w:t>|</w:t>
      </w:r>
      <w:r w:rsidRPr="00FB1758">
        <w:rPr>
          <w:sz w:val="10"/>
          <w:szCs w:val="10"/>
          <w:bdr w:val="single" w:sz="4" w:space="0" w:color="auto"/>
          <w:lang w:val="en-US"/>
        </w:rPr>
        <w:sym w:font="Symbol" w:char="F077"/>
      </w:r>
      <w:r w:rsidRPr="00FB1758">
        <w:rPr>
          <w:sz w:val="10"/>
          <w:szCs w:val="10"/>
          <w:bdr w:val="single" w:sz="4" w:space="0" w:color="auto"/>
          <w:vertAlign w:val="subscript"/>
          <w:lang w:val="en-US"/>
        </w:rPr>
        <w:t>e</w:t>
      </w:r>
      <w:r w:rsidRPr="00FB1758">
        <w:rPr>
          <w:sz w:val="10"/>
          <w:szCs w:val="10"/>
          <w:bdr w:val="single" w:sz="4" w:space="0" w:color="auto"/>
        </w:rPr>
        <w:sym w:font="Symbol" w:char="F0D7"/>
      </w:r>
      <w:r w:rsidRPr="00FB1758">
        <w:rPr>
          <w:sz w:val="10"/>
          <w:szCs w:val="10"/>
          <w:bdr w:val="single" w:sz="4" w:space="0" w:color="auto"/>
          <w:lang w:val="en-US"/>
        </w:rPr>
        <w:t>v</w:t>
      </w:r>
      <w:r w:rsidRPr="00FB1758">
        <w:rPr>
          <w:sz w:val="10"/>
          <w:szCs w:val="10"/>
          <w:bdr w:val="single" w:sz="4" w:space="0" w:color="auto"/>
          <w:vertAlign w:val="subscript"/>
          <w:lang w:val="en-US"/>
        </w:rPr>
        <w:t>r</w:t>
      </w:r>
      <w:r w:rsidRPr="00FB1758">
        <w:rPr>
          <w:sz w:val="10"/>
          <w:szCs w:val="10"/>
          <w:bdr w:val="single" w:sz="4" w:space="0" w:color="auto"/>
        </w:rPr>
        <w:t>|</w:t>
      </w:r>
      <w:r w:rsidRPr="00FB1758">
        <w:rPr>
          <w:sz w:val="10"/>
          <w:szCs w:val="10"/>
          <w:bdr w:val="single" w:sz="4" w:space="0" w:color="auto"/>
        </w:rPr>
        <w:sym w:font="Symbol" w:char="F0D7"/>
      </w:r>
      <w:r w:rsidRPr="00FB1758">
        <w:rPr>
          <w:sz w:val="10"/>
          <w:szCs w:val="10"/>
          <w:bdr w:val="single" w:sz="4" w:space="0" w:color="auto"/>
          <w:lang w:val="en-US"/>
        </w:rPr>
        <w:t>sin</w:t>
      </w:r>
      <w:r w:rsidRPr="00FB1758">
        <w:rPr>
          <w:sz w:val="10"/>
          <w:szCs w:val="10"/>
          <w:bdr w:val="single" w:sz="4" w:space="0" w:color="auto"/>
        </w:rPr>
        <w:t>(</w:t>
      </w:r>
      <w:r w:rsidRPr="00FB1758">
        <w:rPr>
          <w:sz w:val="10"/>
          <w:szCs w:val="10"/>
          <w:bdr w:val="single" w:sz="4" w:space="0" w:color="auto"/>
          <w:lang w:val="en-US"/>
        </w:rPr>
        <w:sym w:font="Symbol" w:char="F077"/>
      </w:r>
      <w:r w:rsidRPr="00FB1758">
        <w:rPr>
          <w:sz w:val="10"/>
          <w:szCs w:val="10"/>
          <w:bdr w:val="single" w:sz="4" w:space="0" w:color="auto"/>
          <w:vertAlign w:val="subscript"/>
          <w:lang w:val="en-US"/>
        </w:rPr>
        <w:t>e</w:t>
      </w:r>
      <w:r w:rsidRPr="00FB1758">
        <w:rPr>
          <w:sz w:val="10"/>
          <w:szCs w:val="10"/>
          <w:bdr w:val="single" w:sz="4" w:space="0" w:color="auto"/>
          <w:vertAlign w:val="superscript"/>
        </w:rPr>
        <w:t>^</w:t>
      </w:r>
      <w:r w:rsidRPr="00FB1758">
        <w:rPr>
          <w:sz w:val="10"/>
          <w:szCs w:val="10"/>
          <w:bdr w:val="single" w:sz="4" w:space="0" w:color="auto"/>
          <w:lang w:val="en-US"/>
        </w:rPr>
        <w:t>v</w:t>
      </w:r>
      <w:r w:rsidRPr="00FB1758">
        <w:rPr>
          <w:sz w:val="10"/>
          <w:szCs w:val="10"/>
          <w:bdr w:val="single" w:sz="4" w:space="0" w:color="auto"/>
          <w:vertAlign w:val="subscript"/>
          <w:lang w:val="en-US"/>
        </w:rPr>
        <w:t>r</w:t>
      </w:r>
      <w:r w:rsidRPr="00FB1758">
        <w:rPr>
          <w:sz w:val="10"/>
          <w:szCs w:val="10"/>
          <w:bdr w:val="single" w:sz="4" w:space="0" w:color="auto"/>
        </w:rPr>
        <w:t>)</w:t>
      </w:r>
      <w:r w:rsidRPr="00FB1758">
        <w:rPr>
          <w:sz w:val="10"/>
          <w:szCs w:val="10"/>
        </w:rPr>
        <w:t xml:space="preserve">, направление вектора </w:t>
      </w:r>
      <w:r w:rsidR="00FB1758" w:rsidRPr="00FB1758">
        <w:rPr>
          <w:position w:val="-12"/>
          <w:sz w:val="10"/>
          <w:szCs w:val="10"/>
          <w:lang w:val="en-US"/>
        </w:rPr>
        <w:object w:dxaOrig="300" w:dyaOrig="380">
          <v:shape id="_x0000_i1053" type="#_x0000_t75" style="width:8.75pt;height:10.9pt" o:ole="" fillcolor="window">
            <v:imagedata r:id="rId61" o:title=""/>
          </v:shape>
          <o:OLEObject Type="Embed" ProgID="Equation.3" ShapeID="_x0000_i1053" DrawAspect="Content" ObjectID="_1293909794" r:id="rId62"/>
        </w:object>
      </w:r>
      <w:r w:rsidRPr="00FB1758">
        <w:rPr>
          <w:sz w:val="10"/>
          <w:szCs w:val="10"/>
        </w:rPr>
        <w:t>определяется по правилу векторного произведения, или по правилу Жуковского: проекцию относительной скорости на плоскость, перпендикулярную переносной угловой скорости, надо повернуть на 90</w:t>
      </w:r>
      <w:r w:rsidRPr="00FB1758">
        <w:rPr>
          <w:sz w:val="10"/>
          <w:szCs w:val="10"/>
          <w:vertAlign w:val="superscript"/>
        </w:rPr>
        <w:t>о</w:t>
      </w:r>
      <w:r w:rsidRPr="00FB1758">
        <w:rPr>
          <w:sz w:val="10"/>
          <w:szCs w:val="10"/>
        </w:rPr>
        <w:t xml:space="preserve"> в направлении вращения.</w:t>
      </w:r>
    </w:p>
    <w:p w:rsidR="00E54043" w:rsidRPr="00FB1758" w:rsidRDefault="00206A0F">
      <w:pPr>
        <w:rPr>
          <w:sz w:val="10"/>
          <w:szCs w:val="10"/>
        </w:rPr>
      </w:pPr>
      <w:r w:rsidRPr="00FB1758">
        <w:rPr>
          <w:sz w:val="10"/>
          <w:szCs w:val="10"/>
        </w:rPr>
        <w:object w:dxaOrig="2010" w:dyaOrig="2535">
          <v:shape id="_x0000_i1054" type="#_x0000_t75" style="width:22.9pt;height:33.8pt" o:ole="" o:allowoverlap="f">
            <v:imagedata r:id="rId63" o:title="" cropright="9243f"/>
          </v:shape>
          <o:OLEObject Type="Embed" ProgID="Word.Picture.8" ShapeID="_x0000_i1054" DrawAspect="Content" ObjectID="_1293909795" r:id="rId64"/>
        </w:object>
      </w:r>
      <w:r w:rsidR="00E54043" w:rsidRPr="00FB1758">
        <w:rPr>
          <w:sz w:val="10"/>
          <w:szCs w:val="10"/>
        </w:rPr>
        <w:t xml:space="preserve">Кориолисово уск. = 0 в трех случаях: 1) </w:t>
      </w:r>
      <w:r w:rsidR="00E54043" w:rsidRPr="00FB1758">
        <w:rPr>
          <w:sz w:val="10"/>
          <w:szCs w:val="10"/>
          <w:lang w:val="en-US"/>
        </w:rPr>
        <w:sym w:font="Symbol" w:char="F077"/>
      </w:r>
      <w:r w:rsidR="00E54043" w:rsidRPr="00FB1758">
        <w:rPr>
          <w:sz w:val="10"/>
          <w:szCs w:val="10"/>
          <w:vertAlign w:val="subscript"/>
          <w:lang w:val="en-US"/>
        </w:rPr>
        <w:t>e</w:t>
      </w:r>
      <w:r w:rsidR="00E54043" w:rsidRPr="00FB1758">
        <w:rPr>
          <w:sz w:val="10"/>
          <w:szCs w:val="10"/>
        </w:rPr>
        <w:t xml:space="preserve">=0, т.е. в случае поступательного переносного движения или в момент </w:t>
      </w:r>
      <w:r w:rsidR="00E54043" w:rsidRPr="00FB1758">
        <w:rPr>
          <w:sz w:val="10"/>
          <w:szCs w:val="10"/>
        </w:rPr>
        <w:lastRenderedPageBreak/>
        <w:t xml:space="preserve">обращения угл. скорости в 0; 2) </w:t>
      </w:r>
      <w:r w:rsidR="00E54043" w:rsidRPr="00FB1758">
        <w:rPr>
          <w:sz w:val="10"/>
          <w:szCs w:val="10"/>
          <w:lang w:val="en-US"/>
        </w:rPr>
        <w:t>v</w:t>
      </w:r>
      <w:r w:rsidR="00E54043" w:rsidRPr="00FB1758">
        <w:rPr>
          <w:sz w:val="10"/>
          <w:szCs w:val="10"/>
          <w:vertAlign w:val="subscript"/>
          <w:lang w:val="en-US"/>
        </w:rPr>
        <w:t>r</w:t>
      </w:r>
      <w:r w:rsidR="00E54043" w:rsidRPr="00FB1758">
        <w:rPr>
          <w:sz w:val="10"/>
          <w:szCs w:val="10"/>
        </w:rPr>
        <w:t xml:space="preserve">=0; 3) </w:t>
      </w:r>
      <w:r w:rsidR="00E54043" w:rsidRPr="00FB1758">
        <w:rPr>
          <w:sz w:val="10"/>
          <w:szCs w:val="10"/>
          <w:lang w:val="en-US"/>
        </w:rPr>
        <w:t>sin</w:t>
      </w:r>
      <w:r w:rsidR="00E54043" w:rsidRPr="00FB1758">
        <w:rPr>
          <w:sz w:val="10"/>
          <w:szCs w:val="10"/>
        </w:rPr>
        <w:t>(</w:t>
      </w:r>
      <w:r w:rsidR="00E54043" w:rsidRPr="00FB1758">
        <w:rPr>
          <w:sz w:val="10"/>
          <w:szCs w:val="10"/>
          <w:lang w:val="en-US"/>
        </w:rPr>
        <w:sym w:font="Symbol" w:char="F077"/>
      </w:r>
      <w:r w:rsidR="00E54043" w:rsidRPr="00FB1758">
        <w:rPr>
          <w:sz w:val="10"/>
          <w:szCs w:val="10"/>
          <w:vertAlign w:val="subscript"/>
          <w:lang w:val="en-US"/>
        </w:rPr>
        <w:t>e</w:t>
      </w:r>
      <w:r w:rsidR="00E54043" w:rsidRPr="00FB1758">
        <w:rPr>
          <w:sz w:val="10"/>
          <w:szCs w:val="10"/>
          <w:vertAlign w:val="superscript"/>
        </w:rPr>
        <w:t>^</w:t>
      </w:r>
      <w:r w:rsidR="00E54043" w:rsidRPr="00FB1758">
        <w:rPr>
          <w:sz w:val="10"/>
          <w:szCs w:val="10"/>
          <w:lang w:val="en-US"/>
        </w:rPr>
        <w:t>v</w:t>
      </w:r>
      <w:r w:rsidR="00E54043" w:rsidRPr="00FB1758">
        <w:rPr>
          <w:sz w:val="10"/>
          <w:szCs w:val="10"/>
          <w:vertAlign w:val="subscript"/>
          <w:lang w:val="en-US"/>
        </w:rPr>
        <w:t>r</w:t>
      </w:r>
      <w:r w:rsidR="00E54043" w:rsidRPr="00FB1758">
        <w:rPr>
          <w:sz w:val="10"/>
          <w:szCs w:val="10"/>
        </w:rPr>
        <w:t xml:space="preserve">)=0, т.е. </w:t>
      </w:r>
      <w:r w:rsidR="00E54043" w:rsidRPr="00FB1758">
        <w:rPr>
          <w:sz w:val="10"/>
          <w:szCs w:val="10"/>
          <w:lang w:val="en-US"/>
        </w:rPr>
        <w:sym w:font="Symbol" w:char="F0D0"/>
      </w:r>
      <w:r w:rsidR="00E54043" w:rsidRPr="00FB1758">
        <w:rPr>
          <w:sz w:val="10"/>
          <w:szCs w:val="10"/>
        </w:rPr>
        <w:t>(</w:t>
      </w:r>
      <w:r w:rsidR="00E54043" w:rsidRPr="00FB1758">
        <w:rPr>
          <w:sz w:val="10"/>
          <w:szCs w:val="10"/>
          <w:lang w:val="en-US"/>
        </w:rPr>
        <w:sym w:font="Symbol" w:char="F077"/>
      </w:r>
      <w:r w:rsidR="00E54043" w:rsidRPr="00FB1758">
        <w:rPr>
          <w:sz w:val="10"/>
          <w:szCs w:val="10"/>
          <w:vertAlign w:val="subscript"/>
          <w:lang w:val="en-US"/>
        </w:rPr>
        <w:t>e</w:t>
      </w:r>
      <w:r w:rsidR="00E54043" w:rsidRPr="00FB1758">
        <w:rPr>
          <w:sz w:val="10"/>
          <w:szCs w:val="10"/>
          <w:vertAlign w:val="superscript"/>
        </w:rPr>
        <w:t>^</w:t>
      </w:r>
      <w:r w:rsidR="00E54043" w:rsidRPr="00FB1758">
        <w:rPr>
          <w:sz w:val="10"/>
          <w:szCs w:val="10"/>
          <w:lang w:val="en-US"/>
        </w:rPr>
        <w:t>v</w:t>
      </w:r>
      <w:r w:rsidR="00E54043" w:rsidRPr="00FB1758">
        <w:rPr>
          <w:sz w:val="10"/>
          <w:szCs w:val="10"/>
          <w:vertAlign w:val="subscript"/>
          <w:lang w:val="en-US"/>
        </w:rPr>
        <w:t>r</w:t>
      </w:r>
      <w:r w:rsidR="00E54043" w:rsidRPr="00FB1758">
        <w:rPr>
          <w:sz w:val="10"/>
          <w:szCs w:val="10"/>
        </w:rPr>
        <w:t xml:space="preserve">)=0, когда относительная скорость </w:t>
      </w:r>
      <w:r w:rsidR="00E54043" w:rsidRPr="00FB1758">
        <w:rPr>
          <w:sz w:val="10"/>
          <w:szCs w:val="10"/>
          <w:lang w:val="en-US"/>
        </w:rPr>
        <w:t>v</w:t>
      </w:r>
      <w:r w:rsidR="00E54043" w:rsidRPr="00FB1758">
        <w:rPr>
          <w:sz w:val="10"/>
          <w:szCs w:val="10"/>
          <w:vertAlign w:val="subscript"/>
          <w:lang w:val="en-US"/>
        </w:rPr>
        <w:t>r</w:t>
      </w:r>
      <w:r w:rsidR="00E54043" w:rsidRPr="00FB1758">
        <w:rPr>
          <w:sz w:val="10"/>
          <w:szCs w:val="10"/>
        </w:rPr>
        <w:t xml:space="preserve"> параллельна оси переносного вращения. В случае движения в одной плоскости – угол между </w:t>
      </w:r>
      <w:r w:rsidR="00E54043" w:rsidRPr="00FB1758">
        <w:rPr>
          <w:sz w:val="10"/>
          <w:szCs w:val="10"/>
          <w:lang w:val="en-US"/>
        </w:rPr>
        <w:t>v</w:t>
      </w:r>
      <w:r w:rsidR="00E54043" w:rsidRPr="00FB1758">
        <w:rPr>
          <w:sz w:val="10"/>
          <w:szCs w:val="10"/>
          <w:vertAlign w:val="subscript"/>
          <w:lang w:val="en-US"/>
        </w:rPr>
        <w:t>r</w:t>
      </w:r>
      <w:r w:rsidR="00E54043" w:rsidRPr="00FB1758">
        <w:rPr>
          <w:sz w:val="10"/>
          <w:szCs w:val="10"/>
        </w:rPr>
        <w:t xml:space="preserve">  и вектором </w:t>
      </w:r>
      <w:r w:rsidR="00E54043" w:rsidRPr="00FB1758">
        <w:rPr>
          <w:sz w:val="10"/>
          <w:szCs w:val="10"/>
          <w:lang w:val="en-US"/>
        </w:rPr>
        <w:sym w:font="Symbol" w:char="F077"/>
      </w:r>
      <w:r w:rsidR="00E54043" w:rsidRPr="00FB1758">
        <w:rPr>
          <w:sz w:val="10"/>
          <w:szCs w:val="10"/>
          <w:vertAlign w:val="subscript"/>
          <w:lang w:val="en-US"/>
        </w:rPr>
        <w:t>e</w:t>
      </w:r>
      <w:r w:rsidR="00E54043" w:rsidRPr="00FB1758">
        <w:rPr>
          <w:sz w:val="10"/>
          <w:szCs w:val="10"/>
        </w:rPr>
        <w:t xml:space="preserve"> = 90</w:t>
      </w:r>
      <w:r w:rsidR="00E54043" w:rsidRPr="00FB1758">
        <w:rPr>
          <w:sz w:val="10"/>
          <w:szCs w:val="10"/>
          <w:vertAlign w:val="superscript"/>
        </w:rPr>
        <w:t>о</w:t>
      </w:r>
      <w:r w:rsidR="00E54043" w:rsidRPr="00FB1758">
        <w:rPr>
          <w:sz w:val="10"/>
          <w:szCs w:val="10"/>
        </w:rPr>
        <w:t xml:space="preserve">, </w:t>
      </w:r>
      <w:r w:rsidR="00E54043" w:rsidRPr="00FB1758">
        <w:rPr>
          <w:sz w:val="10"/>
          <w:szCs w:val="10"/>
          <w:lang w:val="en-US"/>
        </w:rPr>
        <w:t>sin</w:t>
      </w:r>
      <w:r w:rsidR="00E54043" w:rsidRPr="00FB1758">
        <w:rPr>
          <w:sz w:val="10"/>
          <w:szCs w:val="10"/>
        </w:rPr>
        <w:t>90</w:t>
      </w:r>
      <w:r w:rsidR="00E54043" w:rsidRPr="00FB1758">
        <w:rPr>
          <w:sz w:val="10"/>
          <w:szCs w:val="10"/>
          <w:vertAlign w:val="superscript"/>
          <w:lang w:val="en-US"/>
        </w:rPr>
        <w:t>o</w:t>
      </w:r>
      <w:r w:rsidR="00E54043" w:rsidRPr="00FB1758">
        <w:rPr>
          <w:sz w:val="10"/>
          <w:szCs w:val="10"/>
        </w:rPr>
        <w:t>=1, а</w:t>
      </w:r>
      <w:r w:rsidR="00E54043" w:rsidRPr="00FB1758">
        <w:rPr>
          <w:sz w:val="10"/>
          <w:szCs w:val="10"/>
          <w:vertAlign w:val="subscript"/>
        </w:rPr>
        <w:t>с</w:t>
      </w:r>
      <w:r w:rsidR="00E54043" w:rsidRPr="00FB1758">
        <w:rPr>
          <w:sz w:val="10"/>
          <w:szCs w:val="10"/>
        </w:rPr>
        <w:t>=2</w:t>
      </w:r>
      <w:r w:rsidR="00E54043" w:rsidRPr="00FB1758">
        <w:rPr>
          <w:sz w:val="10"/>
          <w:szCs w:val="10"/>
        </w:rPr>
        <w:sym w:font="Symbol" w:char="F0D7"/>
      </w:r>
      <w:r w:rsidR="00E54043" w:rsidRPr="00FB1758">
        <w:rPr>
          <w:sz w:val="10"/>
          <w:szCs w:val="10"/>
          <w:lang w:val="en-US"/>
        </w:rPr>
        <w:sym w:font="Symbol" w:char="F077"/>
      </w:r>
      <w:r w:rsidR="00E54043" w:rsidRPr="00FB1758">
        <w:rPr>
          <w:sz w:val="10"/>
          <w:szCs w:val="10"/>
          <w:vertAlign w:val="subscript"/>
          <w:lang w:val="en-US"/>
        </w:rPr>
        <w:t>e</w:t>
      </w:r>
      <w:r w:rsidR="00E54043" w:rsidRPr="00FB1758">
        <w:rPr>
          <w:sz w:val="10"/>
          <w:szCs w:val="10"/>
        </w:rPr>
        <w:sym w:font="Symbol" w:char="F0D7"/>
      </w:r>
      <w:r w:rsidR="00E54043" w:rsidRPr="00FB1758">
        <w:rPr>
          <w:sz w:val="10"/>
          <w:szCs w:val="10"/>
          <w:lang w:val="en-US"/>
        </w:rPr>
        <w:t>v</w:t>
      </w:r>
      <w:r w:rsidR="00E54043" w:rsidRPr="00FB1758">
        <w:rPr>
          <w:sz w:val="10"/>
          <w:szCs w:val="10"/>
          <w:vertAlign w:val="subscript"/>
          <w:lang w:val="en-US"/>
        </w:rPr>
        <w:t>r</w:t>
      </w:r>
      <w:r w:rsidR="00E54043" w:rsidRPr="00FB1758">
        <w:rPr>
          <w:sz w:val="10"/>
          <w:szCs w:val="10"/>
        </w:rPr>
        <w:t>.</w:t>
      </w:r>
    </w:p>
    <w:p w:rsidR="00E54043" w:rsidRPr="00FB1758" w:rsidRDefault="00E54043">
      <w:pPr>
        <w:jc w:val="center"/>
        <w:rPr>
          <w:sz w:val="10"/>
          <w:szCs w:val="10"/>
          <w:u w:val="single"/>
        </w:rPr>
      </w:pPr>
      <w:r w:rsidRPr="00FB1758">
        <w:rPr>
          <w:sz w:val="10"/>
          <w:szCs w:val="10"/>
          <w:u w:val="single"/>
        </w:rPr>
        <w:t>Сложное движение твердого тела</w:t>
      </w:r>
    </w:p>
    <w:p w:rsidR="00E54043" w:rsidRPr="00FB1758" w:rsidRDefault="00206A0F">
      <w:pPr>
        <w:pStyle w:val="a8"/>
        <w:rPr>
          <w:sz w:val="10"/>
          <w:szCs w:val="10"/>
        </w:rPr>
      </w:pPr>
      <w:r w:rsidRPr="00FB1758">
        <w:rPr>
          <w:sz w:val="10"/>
          <w:szCs w:val="10"/>
        </w:rPr>
        <w:object w:dxaOrig="3450" w:dyaOrig="2820">
          <v:shape id="_x0000_i1055" type="#_x0000_t75" style="width:56.75pt;height:46.35pt" o:ole="" o:allowoverlap="f">
            <v:imagedata r:id="rId65" o:title=""/>
          </v:shape>
          <o:OLEObject Type="Embed" ProgID="Word.Picture.8" ShapeID="_x0000_i1055" DrawAspect="Content" ObjectID="_1293909796" r:id="rId66"/>
        </w:object>
      </w:r>
      <w:r w:rsidR="00E54043" w:rsidRPr="00FB1758">
        <w:rPr>
          <w:sz w:val="10"/>
          <w:szCs w:val="10"/>
        </w:rPr>
        <w:t>При сложении двух поступательных движений результирующее движение также является поступател</w:t>
      </w:r>
      <w:r w:rsidR="00E54043" w:rsidRPr="00FB1758">
        <w:rPr>
          <w:sz w:val="10"/>
          <w:szCs w:val="10"/>
        </w:rPr>
        <w:t>ь</w:t>
      </w:r>
      <w:r w:rsidR="00E54043" w:rsidRPr="00FB1758">
        <w:rPr>
          <w:sz w:val="10"/>
          <w:szCs w:val="10"/>
        </w:rPr>
        <w:t xml:space="preserve">ным и скорость результирующего движения равна сумме скоростей составляющих движений. Сложение вращений тв. тела вокруг пересекающихся осей. Ось вращения, положение которой в пространстве изменяется со временем назыв. </w:t>
      </w:r>
      <w:r w:rsidR="00E54043" w:rsidRPr="00FB1758">
        <w:rPr>
          <w:sz w:val="10"/>
          <w:szCs w:val="10"/>
          <w:u w:val="single"/>
        </w:rPr>
        <w:t>мгновенной осью вращения тела</w:t>
      </w:r>
      <w:r w:rsidR="00E54043" w:rsidRPr="00FB1758">
        <w:rPr>
          <w:sz w:val="10"/>
          <w:szCs w:val="10"/>
        </w:rPr>
        <w:t>. Вектор угловой скорости – скользящий вектор, направленный вдоль мгновенной оси вращения. Абсолютная угловая скорость тела = геометрической сумме скоростей соста</w:t>
      </w:r>
      <w:r w:rsidR="00E54043" w:rsidRPr="00FB1758">
        <w:rPr>
          <w:sz w:val="10"/>
          <w:szCs w:val="10"/>
        </w:rPr>
        <w:t>в</w:t>
      </w:r>
      <w:r w:rsidR="00E54043" w:rsidRPr="00FB1758">
        <w:rPr>
          <w:sz w:val="10"/>
          <w:szCs w:val="10"/>
        </w:rPr>
        <w:t xml:space="preserve">ляющих вращений – правило параллелограмма угловых скоростей. </w:t>
      </w:r>
    </w:p>
    <w:p w:rsidR="00E54043" w:rsidRPr="00FB1758" w:rsidRDefault="00FB1758">
      <w:pPr>
        <w:pStyle w:val="a8"/>
        <w:rPr>
          <w:sz w:val="10"/>
          <w:szCs w:val="10"/>
        </w:rPr>
      </w:pPr>
      <w:r w:rsidRPr="00FB1758">
        <w:rPr>
          <w:position w:val="-12"/>
          <w:sz w:val="10"/>
          <w:szCs w:val="10"/>
          <w:lang w:val="en-US"/>
        </w:rPr>
        <w:object w:dxaOrig="1380" w:dyaOrig="380">
          <v:shape id="_x0000_i1056" type="#_x0000_t75" style="width:42.55pt;height:12pt" o:ole="" fillcolor="window">
            <v:imagedata r:id="rId67" o:title=""/>
          </v:shape>
          <o:OLEObject Type="Embed" ProgID="Equation.3" ShapeID="_x0000_i1056" DrawAspect="Content" ObjectID="_1293909797" r:id="rId68"/>
        </w:object>
      </w:r>
      <w:r w:rsidR="00E54043" w:rsidRPr="00FB1758">
        <w:rPr>
          <w:sz w:val="10"/>
          <w:szCs w:val="10"/>
        </w:rPr>
        <w:t>. Если тело участвует одновременно в мгнове</w:t>
      </w:r>
      <w:r w:rsidR="00E54043" w:rsidRPr="00FB1758">
        <w:rPr>
          <w:sz w:val="10"/>
          <w:szCs w:val="10"/>
        </w:rPr>
        <w:t>н</w:t>
      </w:r>
      <w:r w:rsidR="00E54043" w:rsidRPr="00FB1758">
        <w:rPr>
          <w:sz w:val="10"/>
          <w:szCs w:val="10"/>
        </w:rPr>
        <w:t>ных вращениях вокруг нескольких осей, пересекающихся в одной точке, то</w:t>
      </w:r>
    </w:p>
    <w:p w:rsidR="00E54043" w:rsidRPr="00FB1758" w:rsidRDefault="00FB1758">
      <w:pPr>
        <w:pStyle w:val="a8"/>
        <w:rPr>
          <w:sz w:val="10"/>
          <w:szCs w:val="10"/>
        </w:rPr>
      </w:pPr>
      <w:r w:rsidRPr="00FB1758">
        <w:rPr>
          <w:position w:val="-12"/>
          <w:sz w:val="10"/>
          <w:szCs w:val="10"/>
          <w:lang w:val="en-US"/>
        </w:rPr>
        <w:object w:dxaOrig="2420" w:dyaOrig="380">
          <v:shape id="_x0000_i1057" type="#_x0000_t75" style="width:75.8pt;height:12pt" o:ole="" fillcolor="window">
            <v:imagedata r:id="rId69" o:title=""/>
          </v:shape>
          <o:OLEObject Type="Embed" ProgID="Equation.3" ShapeID="_x0000_i1057" DrawAspect="Content" ObjectID="_1293909798" r:id="rId70"/>
        </w:object>
      </w:r>
      <w:r w:rsidR="00206A0F" w:rsidRPr="00FB1758">
        <w:rPr>
          <w:sz w:val="10"/>
          <w:szCs w:val="10"/>
        </w:rPr>
        <w:object w:dxaOrig="4395" w:dyaOrig="1785">
          <v:shape id="_x0000_i1058" type="#_x0000_t75" style="width:56.2pt;height:22.35pt" o:ole="" o:allowoverlap="f">
            <v:imagedata r:id="rId71" o:title=""/>
          </v:shape>
          <o:OLEObject Type="Embed" ProgID="Word.Picture.8" ShapeID="_x0000_i1058" DrawAspect="Content" ObjectID="_1293909799" r:id="rId72"/>
        </w:object>
      </w:r>
      <w:r w:rsidR="00E54043" w:rsidRPr="00FB1758">
        <w:rPr>
          <w:sz w:val="10"/>
          <w:szCs w:val="10"/>
        </w:rPr>
        <w:t xml:space="preserve">. При сферическом движении твердого тела, одна из точек которого во все время движения остается неподвижной, имеем уравнения сферического движения: </w:t>
      </w:r>
      <w:r w:rsidR="00E54043" w:rsidRPr="00FB1758">
        <w:rPr>
          <w:sz w:val="10"/>
          <w:szCs w:val="10"/>
        </w:rPr>
        <w:sym w:font="Symbol" w:char="F059"/>
      </w:r>
      <w:r w:rsidR="00E54043" w:rsidRPr="00FB1758">
        <w:rPr>
          <w:sz w:val="10"/>
          <w:szCs w:val="10"/>
        </w:rPr>
        <w:t>=</w:t>
      </w:r>
      <w:r w:rsidR="00E54043" w:rsidRPr="00FB1758">
        <w:rPr>
          <w:sz w:val="10"/>
          <w:szCs w:val="10"/>
          <w:lang w:val="en-US"/>
        </w:rPr>
        <w:t>f</w:t>
      </w:r>
      <w:r w:rsidR="00E54043" w:rsidRPr="00FB1758">
        <w:rPr>
          <w:sz w:val="10"/>
          <w:szCs w:val="10"/>
          <w:vertAlign w:val="subscript"/>
        </w:rPr>
        <w:t>1</w:t>
      </w:r>
      <w:r w:rsidR="00E54043" w:rsidRPr="00FB1758">
        <w:rPr>
          <w:sz w:val="10"/>
          <w:szCs w:val="10"/>
        </w:rPr>
        <w:t>(</w:t>
      </w:r>
      <w:r w:rsidR="00E54043" w:rsidRPr="00FB1758">
        <w:rPr>
          <w:sz w:val="10"/>
          <w:szCs w:val="10"/>
          <w:lang w:val="en-US"/>
        </w:rPr>
        <w:t>t</w:t>
      </w:r>
      <w:r w:rsidR="00E54043" w:rsidRPr="00FB1758">
        <w:rPr>
          <w:sz w:val="10"/>
          <w:szCs w:val="10"/>
        </w:rPr>
        <w:t xml:space="preserve">); </w:t>
      </w:r>
      <w:r w:rsidR="00E54043" w:rsidRPr="00FB1758">
        <w:rPr>
          <w:sz w:val="10"/>
          <w:szCs w:val="10"/>
        </w:rPr>
        <w:sym w:font="Symbol" w:char="F071"/>
      </w:r>
      <w:r w:rsidR="00E54043" w:rsidRPr="00FB1758">
        <w:rPr>
          <w:sz w:val="10"/>
          <w:szCs w:val="10"/>
        </w:rPr>
        <w:t>=</w:t>
      </w:r>
      <w:r w:rsidR="00E54043" w:rsidRPr="00FB1758">
        <w:rPr>
          <w:sz w:val="10"/>
          <w:szCs w:val="10"/>
          <w:lang w:val="en-US"/>
        </w:rPr>
        <w:t>f</w:t>
      </w:r>
      <w:r w:rsidR="00E54043" w:rsidRPr="00FB1758">
        <w:rPr>
          <w:sz w:val="10"/>
          <w:szCs w:val="10"/>
          <w:vertAlign w:val="subscript"/>
        </w:rPr>
        <w:t>2</w:t>
      </w:r>
      <w:r w:rsidR="00E54043" w:rsidRPr="00FB1758">
        <w:rPr>
          <w:sz w:val="10"/>
          <w:szCs w:val="10"/>
        </w:rPr>
        <w:t>(</w:t>
      </w:r>
      <w:r w:rsidR="00E54043" w:rsidRPr="00FB1758">
        <w:rPr>
          <w:sz w:val="10"/>
          <w:szCs w:val="10"/>
          <w:lang w:val="en-US"/>
        </w:rPr>
        <w:t>t</w:t>
      </w:r>
      <w:r w:rsidR="00E54043" w:rsidRPr="00FB1758">
        <w:rPr>
          <w:sz w:val="10"/>
          <w:szCs w:val="10"/>
        </w:rPr>
        <w:t xml:space="preserve">); </w:t>
      </w:r>
      <w:r w:rsidR="00E54043" w:rsidRPr="00FB1758">
        <w:rPr>
          <w:sz w:val="10"/>
          <w:szCs w:val="10"/>
        </w:rPr>
        <w:sym w:font="Symbol" w:char="F06A"/>
      </w:r>
      <w:r w:rsidR="00E54043" w:rsidRPr="00FB1758">
        <w:rPr>
          <w:sz w:val="10"/>
          <w:szCs w:val="10"/>
        </w:rPr>
        <w:t>=</w:t>
      </w:r>
      <w:r w:rsidR="00E54043" w:rsidRPr="00FB1758">
        <w:rPr>
          <w:sz w:val="10"/>
          <w:szCs w:val="10"/>
          <w:lang w:val="en-US"/>
        </w:rPr>
        <w:t>f</w:t>
      </w:r>
      <w:r w:rsidR="00E54043" w:rsidRPr="00FB1758">
        <w:rPr>
          <w:sz w:val="10"/>
          <w:szCs w:val="10"/>
          <w:vertAlign w:val="subscript"/>
        </w:rPr>
        <w:t>3</w:t>
      </w:r>
      <w:r w:rsidR="00E54043" w:rsidRPr="00FB1758">
        <w:rPr>
          <w:sz w:val="10"/>
          <w:szCs w:val="10"/>
        </w:rPr>
        <w:t>(</w:t>
      </w:r>
      <w:r w:rsidR="00E54043" w:rsidRPr="00FB1758">
        <w:rPr>
          <w:sz w:val="10"/>
          <w:szCs w:val="10"/>
          <w:lang w:val="en-US"/>
        </w:rPr>
        <w:t>t</w:t>
      </w:r>
      <w:r w:rsidR="00E54043" w:rsidRPr="00FB1758">
        <w:rPr>
          <w:sz w:val="10"/>
          <w:szCs w:val="10"/>
        </w:rPr>
        <w:t xml:space="preserve">). </w:t>
      </w:r>
      <w:r w:rsidR="00E54043" w:rsidRPr="00FB1758">
        <w:rPr>
          <w:sz w:val="10"/>
          <w:szCs w:val="10"/>
        </w:rPr>
        <w:sym w:font="Symbol" w:char="F059"/>
      </w:r>
      <w:r w:rsidR="00E54043" w:rsidRPr="00FB1758">
        <w:rPr>
          <w:sz w:val="10"/>
          <w:szCs w:val="10"/>
        </w:rPr>
        <w:t xml:space="preserve"> – угол преце</w:t>
      </w:r>
      <w:r w:rsidR="00E54043" w:rsidRPr="00FB1758">
        <w:rPr>
          <w:sz w:val="10"/>
          <w:szCs w:val="10"/>
        </w:rPr>
        <w:t>с</w:t>
      </w:r>
      <w:r w:rsidR="00E54043" w:rsidRPr="00FB1758">
        <w:rPr>
          <w:sz w:val="10"/>
          <w:szCs w:val="10"/>
        </w:rPr>
        <w:t xml:space="preserve">сии, </w:t>
      </w:r>
      <w:r w:rsidR="00E54043" w:rsidRPr="00FB1758">
        <w:rPr>
          <w:sz w:val="10"/>
          <w:szCs w:val="10"/>
        </w:rPr>
        <w:sym w:font="Symbol" w:char="F071"/>
      </w:r>
      <w:r w:rsidR="00E54043" w:rsidRPr="00FB1758">
        <w:rPr>
          <w:sz w:val="10"/>
          <w:szCs w:val="10"/>
        </w:rPr>
        <w:t xml:space="preserve"> – угол нутации, </w:t>
      </w:r>
      <w:r w:rsidR="00E54043" w:rsidRPr="00FB1758">
        <w:rPr>
          <w:sz w:val="10"/>
          <w:szCs w:val="10"/>
        </w:rPr>
        <w:sym w:font="Symbol" w:char="F06A"/>
      </w:r>
      <w:r w:rsidR="00E54043" w:rsidRPr="00FB1758">
        <w:rPr>
          <w:sz w:val="10"/>
          <w:szCs w:val="10"/>
        </w:rPr>
        <w:t xml:space="preserve"> – угол собственного вращения — углы Эйлера. Угловая скорость прецессии </w:t>
      </w:r>
      <w:r w:rsidRPr="00FB1758">
        <w:rPr>
          <w:position w:val="-28"/>
          <w:sz w:val="10"/>
          <w:szCs w:val="10"/>
        </w:rPr>
        <w:object w:dxaOrig="1100" w:dyaOrig="720">
          <v:shape id="_x0000_i1059" type="#_x0000_t75" style="width:23.45pt;height:15.25pt" o:ole="" fillcolor="window">
            <v:imagedata r:id="rId73" o:title=""/>
          </v:shape>
          <o:OLEObject Type="Embed" ProgID="Equation.3" ShapeID="_x0000_i1059" DrawAspect="Content" ObjectID="_1293909800" r:id="rId74"/>
        </w:object>
      </w:r>
      <w:r w:rsidR="00E54043" w:rsidRPr="00FB1758">
        <w:rPr>
          <w:sz w:val="10"/>
          <w:szCs w:val="10"/>
        </w:rPr>
        <w:t xml:space="preserve">, угл. скорость нутации </w:t>
      </w:r>
      <w:r w:rsidR="00206A0F" w:rsidRPr="00FB1758">
        <w:rPr>
          <w:position w:val="-28"/>
          <w:sz w:val="10"/>
          <w:szCs w:val="10"/>
        </w:rPr>
        <w:object w:dxaOrig="1020" w:dyaOrig="720">
          <v:shape id="_x0000_i1060" type="#_x0000_t75" style="width:26.75pt;height:19.1pt" o:ole="" fillcolor="window">
            <v:imagedata r:id="rId75" o:title=""/>
          </v:shape>
          <o:OLEObject Type="Embed" ProgID="Equation.3" ShapeID="_x0000_i1060" DrawAspect="Content" ObjectID="_1293909801" r:id="rId76"/>
        </w:object>
      </w:r>
      <w:r w:rsidR="00E54043" w:rsidRPr="00FB1758">
        <w:rPr>
          <w:sz w:val="10"/>
          <w:szCs w:val="10"/>
        </w:rPr>
        <w:t xml:space="preserve">, угл. ск. собственного вращения </w:t>
      </w:r>
      <w:r w:rsidRPr="00FB1758">
        <w:rPr>
          <w:position w:val="-28"/>
          <w:sz w:val="10"/>
          <w:szCs w:val="10"/>
        </w:rPr>
        <w:object w:dxaOrig="1020" w:dyaOrig="720">
          <v:shape id="_x0000_i1061" type="#_x0000_t75" style="width:21.8pt;height:15.25pt" o:ole="" fillcolor="window">
            <v:imagedata r:id="rId77" o:title=""/>
          </v:shape>
          <o:OLEObject Type="Embed" ProgID="Equation.3" ShapeID="_x0000_i1061" DrawAspect="Content" ObjectID="_1293909802" r:id="rId78"/>
        </w:object>
      </w:r>
      <w:r w:rsidR="00E54043" w:rsidRPr="00FB1758">
        <w:rPr>
          <w:sz w:val="10"/>
          <w:szCs w:val="10"/>
        </w:rPr>
        <w:t xml:space="preserve">. </w:t>
      </w:r>
      <w:r w:rsidR="00206A0F" w:rsidRPr="00FB1758">
        <w:rPr>
          <w:position w:val="-12"/>
          <w:sz w:val="10"/>
          <w:szCs w:val="10"/>
          <w:lang w:val="en-US"/>
        </w:rPr>
        <w:object w:dxaOrig="1960" w:dyaOrig="380">
          <v:shape id="_x0000_i1062" type="#_x0000_t75" style="width:56.75pt;height:10.9pt" o:ole="" fillcolor="window">
            <v:imagedata r:id="rId79" o:title=""/>
          </v:shape>
          <o:OLEObject Type="Embed" ProgID="Equation.3" ShapeID="_x0000_i1062" DrawAspect="Content" ObjectID="_1293909803" r:id="rId80"/>
        </w:object>
      </w:r>
      <w:r w:rsidR="00E54043" w:rsidRPr="00FB1758">
        <w:rPr>
          <w:sz w:val="10"/>
          <w:szCs w:val="10"/>
        </w:rPr>
        <w:t>,</w:t>
      </w:r>
    </w:p>
    <w:p w:rsidR="00E54043" w:rsidRPr="00FB1758" w:rsidRDefault="00206A0F">
      <w:pPr>
        <w:pStyle w:val="a8"/>
        <w:rPr>
          <w:sz w:val="10"/>
          <w:szCs w:val="10"/>
        </w:rPr>
      </w:pPr>
      <w:r w:rsidRPr="00FB1758">
        <w:rPr>
          <w:position w:val="-12"/>
          <w:sz w:val="10"/>
          <w:szCs w:val="10"/>
          <w:lang w:val="en-US"/>
        </w:rPr>
        <w:object w:dxaOrig="3620" w:dyaOrig="480">
          <v:shape id="_x0000_i1063" type="#_x0000_t75" style="width:90.55pt;height:12.55pt" o:ole="" fillcolor="window">
            <v:imagedata r:id="rId81" o:title=""/>
          </v:shape>
          <o:OLEObject Type="Embed" ProgID="Equation.3" ShapeID="_x0000_i1063" DrawAspect="Content" ObjectID="_1293909804" r:id="rId82"/>
        </w:object>
      </w:r>
      <w:r w:rsidR="00E54043" w:rsidRPr="00FB1758">
        <w:rPr>
          <w:sz w:val="10"/>
          <w:szCs w:val="10"/>
        </w:rPr>
        <w:t xml:space="preserve"> – модуль угловой скорости тела вокруг мгновенной оси. Через проекции на непо</w:t>
      </w:r>
      <w:r w:rsidR="00E54043" w:rsidRPr="00FB1758">
        <w:rPr>
          <w:sz w:val="10"/>
          <w:szCs w:val="10"/>
        </w:rPr>
        <w:t>д</w:t>
      </w:r>
      <w:r w:rsidR="00E54043" w:rsidRPr="00FB1758">
        <w:rPr>
          <w:sz w:val="10"/>
          <w:szCs w:val="10"/>
        </w:rPr>
        <w:t xml:space="preserve">вижные оси координат: </w:t>
      </w:r>
      <w:r w:rsidR="00FB1758" w:rsidRPr="00FB1758">
        <w:rPr>
          <w:position w:val="-16"/>
          <w:sz w:val="10"/>
          <w:szCs w:val="10"/>
        </w:rPr>
        <w:object w:dxaOrig="8500" w:dyaOrig="460">
          <v:shape id="_x0000_i1064" type="#_x0000_t75" style="width:152.75pt;height:8.75pt" o:ole="" o:bordertopcolor="this" o:borderleftcolor="this" o:borderbottomcolor="this" o:borderrightcolor="this" fillcolor="window">
            <v:imagedata r:id="rId83" o:title=""/>
            <w10:bordertop type="single" width="4"/>
            <w10:borderleft type="single" width="4"/>
            <w10:borderbottom type="single" width="4"/>
            <w10:borderright type="single" width="4"/>
          </v:shape>
          <o:OLEObject Type="Embed" ProgID="Equation.3" ShapeID="_x0000_i1064" DrawAspect="Content" ObjectID="_1293909805" r:id="rId84"/>
        </w:object>
      </w:r>
      <w:r w:rsidR="00E54043" w:rsidRPr="00FB1758">
        <w:rPr>
          <w:sz w:val="10"/>
          <w:szCs w:val="10"/>
        </w:rPr>
        <w:t xml:space="preserve"> – кинематические уравнения Эйлера. </w:t>
      </w:r>
      <w:r w:rsidR="00E54043" w:rsidRPr="00FB1758">
        <w:rPr>
          <w:sz w:val="10"/>
          <w:szCs w:val="10"/>
          <w:u w:val="single"/>
        </w:rPr>
        <w:t>Сложение вращений вокруг 2-х параллельных осей</w:t>
      </w:r>
      <w:r w:rsidR="00E54043" w:rsidRPr="00FB1758">
        <w:rPr>
          <w:sz w:val="10"/>
          <w:szCs w:val="10"/>
        </w:rPr>
        <w:t>.</w:t>
      </w:r>
    </w:p>
    <w:p w:rsidR="00E54043" w:rsidRPr="00FB1758" w:rsidRDefault="00FB1758">
      <w:pPr>
        <w:pStyle w:val="a8"/>
        <w:numPr>
          <w:ilvl w:val="0"/>
          <w:numId w:val="2"/>
        </w:numPr>
        <w:rPr>
          <w:sz w:val="10"/>
          <w:szCs w:val="10"/>
        </w:rPr>
      </w:pPr>
      <w:r w:rsidRPr="00FB1758">
        <w:rPr>
          <w:sz w:val="10"/>
          <w:szCs w:val="10"/>
        </w:rPr>
        <w:object w:dxaOrig="2235" w:dyaOrig="1620">
          <v:shape id="_x0000_i1065" type="#_x0000_t75" style="width:42.55pt;height:34.35pt" o:ole="" o:allowoverlap="f">
            <v:imagedata r:id="rId85" o:title="" cropright="6650f"/>
          </v:shape>
          <o:OLEObject Type="Embed" ProgID="Word.Picture.8" ShapeID="_x0000_i1065" DrawAspect="Content" ObjectID="_1293909806" r:id="rId86"/>
        </w:object>
      </w:r>
      <w:r w:rsidR="00E54043" w:rsidRPr="00FB1758">
        <w:rPr>
          <w:sz w:val="10"/>
          <w:szCs w:val="10"/>
        </w:rPr>
        <w:t xml:space="preserve">Вращения направлены в одну сторону. </w:t>
      </w:r>
      <w:r w:rsidR="00E54043" w:rsidRPr="00FB1758">
        <w:rPr>
          <w:sz w:val="10"/>
          <w:szCs w:val="10"/>
        </w:rPr>
        <w:sym w:font="Symbol" w:char="F077"/>
      </w:r>
      <w:r w:rsidR="00E54043" w:rsidRPr="00FB1758">
        <w:rPr>
          <w:sz w:val="10"/>
          <w:szCs w:val="10"/>
        </w:rPr>
        <w:t>=</w:t>
      </w:r>
      <w:r w:rsidR="00E54043" w:rsidRPr="00FB1758">
        <w:rPr>
          <w:sz w:val="10"/>
          <w:szCs w:val="10"/>
        </w:rPr>
        <w:sym w:font="Symbol" w:char="F077"/>
      </w:r>
      <w:r w:rsidR="00E54043" w:rsidRPr="00FB1758">
        <w:rPr>
          <w:sz w:val="10"/>
          <w:szCs w:val="10"/>
          <w:vertAlign w:val="subscript"/>
        </w:rPr>
        <w:t>2</w:t>
      </w:r>
      <w:r w:rsidR="00E54043" w:rsidRPr="00FB1758">
        <w:rPr>
          <w:sz w:val="10"/>
          <w:szCs w:val="10"/>
        </w:rPr>
        <w:t>+</w:t>
      </w:r>
      <w:r w:rsidR="00E54043" w:rsidRPr="00FB1758">
        <w:rPr>
          <w:sz w:val="10"/>
          <w:szCs w:val="10"/>
        </w:rPr>
        <w:sym w:font="Symbol" w:char="F077"/>
      </w:r>
      <w:r w:rsidR="00E54043" w:rsidRPr="00FB1758">
        <w:rPr>
          <w:sz w:val="10"/>
          <w:szCs w:val="10"/>
          <w:vertAlign w:val="subscript"/>
        </w:rPr>
        <w:t>1</w:t>
      </w:r>
      <w:r w:rsidR="00E54043" w:rsidRPr="00FB1758">
        <w:rPr>
          <w:sz w:val="10"/>
          <w:szCs w:val="10"/>
        </w:rPr>
        <w:t>, С – мгновенный центр скоростей и ч</w:t>
      </w:r>
      <w:r w:rsidR="00E54043" w:rsidRPr="00FB1758">
        <w:rPr>
          <w:sz w:val="10"/>
          <w:szCs w:val="10"/>
        </w:rPr>
        <w:t>е</w:t>
      </w:r>
      <w:r w:rsidR="00E54043" w:rsidRPr="00FB1758">
        <w:rPr>
          <w:sz w:val="10"/>
          <w:szCs w:val="10"/>
        </w:rPr>
        <w:t xml:space="preserve">рез нее проходит мгновенная ось вращения, </w:t>
      </w:r>
      <w:r w:rsidRPr="00FB1758">
        <w:rPr>
          <w:position w:val="-28"/>
          <w:sz w:val="10"/>
          <w:szCs w:val="10"/>
        </w:rPr>
        <w:object w:dxaOrig="3080" w:dyaOrig="720">
          <v:shape id="_x0000_i1066" type="#_x0000_t75" style="width:75.25pt;height:17.45pt" o:ole="" fillcolor="window">
            <v:imagedata r:id="rId87" o:title=""/>
          </v:shape>
          <o:OLEObject Type="Embed" ProgID="Equation.3" ShapeID="_x0000_i1066" DrawAspect="Content" ObjectID="_1293909807" r:id="rId88"/>
        </w:object>
      </w:r>
      <w:r w:rsidR="00E54043" w:rsidRPr="00FB1758">
        <w:rPr>
          <w:sz w:val="10"/>
          <w:szCs w:val="10"/>
        </w:rPr>
        <w:t xml:space="preserve">, </w:t>
      </w:r>
      <w:r w:rsidRPr="00FB1758">
        <w:rPr>
          <w:position w:val="-28"/>
          <w:sz w:val="10"/>
          <w:szCs w:val="10"/>
        </w:rPr>
        <w:object w:dxaOrig="1900" w:dyaOrig="720">
          <v:shape id="_x0000_i1067" type="#_x0000_t75" style="width:57.8pt;height:21.8pt" o:ole="" fillcolor="window">
            <v:imagedata r:id="rId89" o:title=""/>
          </v:shape>
          <o:OLEObject Type="Embed" ProgID="Equation.3" ShapeID="_x0000_i1067" DrawAspect="Content" ObjectID="_1293909808" r:id="rId90"/>
        </w:object>
      </w:r>
      <w:r w:rsidR="00E54043" w:rsidRPr="00FB1758">
        <w:rPr>
          <w:sz w:val="10"/>
          <w:szCs w:val="10"/>
        </w:rPr>
        <w:t xml:space="preserve">. 2) Вращения направлены в разные стороны. </w:t>
      </w:r>
      <w:r w:rsidRPr="00FB1758">
        <w:rPr>
          <w:position w:val="-28"/>
          <w:sz w:val="10"/>
          <w:szCs w:val="10"/>
        </w:rPr>
        <w:object w:dxaOrig="3080" w:dyaOrig="720">
          <v:shape id="_x0000_i1068" type="#_x0000_t75" style="width:82.9pt;height:19.65pt" o:ole="" fillcolor="window">
            <v:imagedata r:id="rId91" o:title=""/>
          </v:shape>
          <o:OLEObject Type="Embed" ProgID="Equation.3" ShapeID="_x0000_i1068" DrawAspect="Content" ObjectID="_1293909809" r:id="rId92"/>
        </w:object>
      </w:r>
      <w:r w:rsidR="00E54043" w:rsidRPr="00FB1758">
        <w:rPr>
          <w:sz w:val="10"/>
          <w:szCs w:val="10"/>
        </w:rPr>
        <w:t xml:space="preserve">, </w:t>
      </w:r>
      <w:r w:rsidR="00E54043" w:rsidRPr="00FB1758">
        <w:rPr>
          <w:sz w:val="10"/>
          <w:szCs w:val="10"/>
        </w:rPr>
        <w:sym w:font="Symbol" w:char="F077"/>
      </w:r>
      <w:r w:rsidR="00E54043" w:rsidRPr="00FB1758">
        <w:rPr>
          <w:sz w:val="10"/>
          <w:szCs w:val="10"/>
        </w:rPr>
        <w:t>=</w:t>
      </w:r>
      <w:r w:rsidR="00E54043" w:rsidRPr="00FB1758">
        <w:rPr>
          <w:sz w:val="10"/>
          <w:szCs w:val="10"/>
        </w:rPr>
        <w:sym w:font="Symbol" w:char="F077"/>
      </w:r>
      <w:r w:rsidR="00E54043" w:rsidRPr="00FB1758">
        <w:rPr>
          <w:sz w:val="10"/>
          <w:szCs w:val="10"/>
          <w:vertAlign w:val="subscript"/>
        </w:rPr>
        <w:t>2</w:t>
      </w:r>
      <w:r w:rsidR="00E54043" w:rsidRPr="00FB1758">
        <w:rPr>
          <w:sz w:val="10"/>
          <w:szCs w:val="10"/>
        </w:rPr>
        <w:t>—</w:t>
      </w:r>
      <w:r w:rsidR="00E54043" w:rsidRPr="00FB1758">
        <w:rPr>
          <w:sz w:val="10"/>
          <w:szCs w:val="10"/>
        </w:rPr>
        <w:sym w:font="Symbol" w:char="F077"/>
      </w:r>
      <w:r w:rsidR="00E54043" w:rsidRPr="00FB1758">
        <w:rPr>
          <w:sz w:val="10"/>
          <w:szCs w:val="10"/>
          <w:vertAlign w:val="subscript"/>
        </w:rPr>
        <w:t>1</w:t>
      </w:r>
    </w:p>
    <w:p w:rsidR="00E54043" w:rsidRPr="00FB1758" w:rsidRDefault="00206A0F">
      <w:pPr>
        <w:pStyle w:val="a8"/>
        <w:rPr>
          <w:sz w:val="10"/>
          <w:szCs w:val="10"/>
          <w:u w:val="single"/>
        </w:rPr>
      </w:pPr>
      <w:r w:rsidRPr="00FB1758">
        <w:rPr>
          <w:sz w:val="10"/>
          <w:szCs w:val="10"/>
        </w:rPr>
        <w:object w:dxaOrig="2955" w:dyaOrig="1395">
          <v:shape id="_x0000_i1069" type="#_x0000_t75" style="width:50.75pt;height:26.2pt" o:ole="" o:allowoverlap="f">
            <v:imagedata r:id="rId93" o:title="" cropright="6664f"/>
          </v:shape>
          <o:OLEObject Type="Embed" ProgID="Word.Picture.8" ShapeID="_x0000_i1069" DrawAspect="Content" ObjectID="_1293909810" r:id="rId94"/>
        </w:object>
      </w:r>
      <w:r w:rsidR="00E54043" w:rsidRPr="00FB1758">
        <w:rPr>
          <w:sz w:val="10"/>
          <w:szCs w:val="10"/>
        </w:rPr>
        <w:t xml:space="preserve">С – мгн. центр ск. и  мгн. ось вращения, </w:t>
      </w:r>
      <w:r w:rsidR="00FB1758" w:rsidRPr="00FB1758">
        <w:rPr>
          <w:position w:val="-28"/>
          <w:sz w:val="10"/>
          <w:szCs w:val="10"/>
        </w:rPr>
        <w:object w:dxaOrig="1900" w:dyaOrig="720">
          <v:shape id="_x0000_i1070" type="#_x0000_t75" style="width:39.25pt;height:15.25pt" o:ole="" fillcolor="window">
            <v:imagedata r:id="rId89" o:title=""/>
          </v:shape>
          <o:OLEObject Type="Embed" ProgID="Equation.3" ShapeID="_x0000_i1070" DrawAspect="Content" ObjectID="_1293909811" r:id="rId95"/>
        </w:object>
      </w:r>
      <w:r w:rsidR="00E54043" w:rsidRPr="00FB1758">
        <w:rPr>
          <w:sz w:val="10"/>
          <w:szCs w:val="10"/>
        </w:rPr>
        <w:t xml:space="preserve">. Векторы угловых скоростей при вращении вокруг ||-ых осей складываются так же, как векторы параллельных сил. 3) </w:t>
      </w:r>
      <w:r w:rsidR="00E54043" w:rsidRPr="00FB1758">
        <w:rPr>
          <w:sz w:val="10"/>
          <w:szCs w:val="10"/>
          <w:u w:val="single"/>
        </w:rPr>
        <w:t>Пара вращений</w:t>
      </w:r>
      <w:r w:rsidR="00E54043" w:rsidRPr="00FB1758">
        <w:rPr>
          <w:sz w:val="10"/>
          <w:szCs w:val="10"/>
        </w:rPr>
        <w:t xml:space="preserve"> – вращения вокруг ||-ных осей направлены в разные стороны и угловые скорости по модулю равны (</w:t>
      </w:r>
      <w:r w:rsidR="00FB1758" w:rsidRPr="00FB1758">
        <w:rPr>
          <w:position w:val="-12"/>
          <w:sz w:val="10"/>
          <w:szCs w:val="10"/>
        </w:rPr>
        <w:object w:dxaOrig="1100" w:dyaOrig="380">
          <v:shape id="_x0000_i1071" type="#_x0000_t75" style="width:33.25pt;height:11.45pt" o:ole="" fillcolor="window">
            <v:imagedata r:id="rId96" o:title=""/>
          </v:shape>
          <o:OLEObject Type="Embed" ProgID="Equation.3" ShapeID="_x0000_i1071" DrawAspect="Content" ObjectID="_1293909812" r:id="rId97"/>
        </w:object>
      </w:r>
      <w:r w:rsidR="00E54043" w:rsidRPr="00FB1758">
        <w:rPr>
          <w:sz w:val="10"/>
          <w:szCs w:val="10"/>
        </w:rPr>
        <w:t xml:space="preserve"> – пара угловых скоростей). </w:t>
      </w:r>
      <w:r w:rsidRPr="00FB1758">
        <w:rPr>
          <w:sz w:val="10"/>
          <w:szCs w:val="10"/>
        </w:rPr>
        <w:object w:dxaOrig="2250" w:dyaOrig="1500">
          <v:shape id="_x0000_i1072" type="#_x0000_t75" style="width:31.65pt;height:21.25pt" o:ole="" o:allowoverlap="f">
            <v:imagedata r:id="rId98" o:title=""/>
          </v:shape>
          <o:OLEObject Type="Embed" ProgID="Word.Picture.8" ShapeID="_x0000_i1072" DrawAspect="Content" ObjectID="_1293909813" r:id="rId99"/>
        </w:object>
      </w:r>
      <w:r w:rsidR="00E54043" w:rsidRPr="00FB1758">
        <w:rPr>
          <w:sz w:val="10"/>
          <w:szCs w:val="10"/>
        </w:rPr>
        <w:t xml:space="preserve">В этом случае </w:t>
      </w:r>
      <w:r w:rsidR="00E54043" w:rsidRPr="00FB1758">
        <w:rPr>
          <w:sz w:val="10"/>
          <w:szCs w:val="10"/>
          <w:lang w:val="en-US"/>
        </w:rPr>
        <w:t>v</w:t>
      </w:r>
      <w:r w:rsidR="00E54043" w:rsidRPr="00FB1758">
        <w:rPr>
          <w:sz w:val="10"/>
          <w:szCs w:val="10"/>
          <w:vertAlign w:val="subscript"/>
          <w:lang w:val="en-US"/>
        </w:rPr>
        <w:t>A</w:t>
      </w:r>
      <w:r w:rsidR="00E54043" w:rsidRPr="00FB1758">
        <w:rPr>
          <w:sz w:val="10"/>
          <w:szCs w:val="10"/>
        </w:rPr>
        <w:t>=</w:t>
      </w:r>
      <w:r w:rsidR="00E54043" w:rsidRPr="00FB1758">
        <w:rPr>
          <w:sz w:val="10"/>
          <w:szCs w:val="10"/>
          <w:lang w:val="en-US"/>
        </w:rPr>
        <w:t>v</w:t>
      </w:r>
      <w:r w:rsidR="00E54043" w:rsidRPr="00FB1758">
        <w:rPr>
          <w:sz w:val="10"/>
          <w:szCs w:val="10"/>
          <w:vertAlign w:val="subscript"/>
          <w:lang w:val="en-US"/>
        </w:rPr>
        <w:t>B</w:t>
      </w:r>
      <w:r w:rsidR="00E54043" w:rsidRPr="00FB1758">
        <w:rPr>
          <w:sz w:val="10"/>
          <w:szCs w:val="10"/>
        </w:rPr>
        <w:t xml:space="preserve">, результирующее движение тела – поступательное ( или мгновенное поступательное) движение со скоростью </w:t>
      </w:r>
      <w:r w:rsidR="00E54043" w:rsidRPr="00FB1758">
        <w:rPr>
          <w:sz w:val="10"/>
          <w:szCs w:val="10"/>
          <w:lang w:val="en-US"/>
        </w:rPr>
        <w:t>v</w:t>
      </w:r>
      <w:r w:rsidR="00E54043" w:rsidRPr="00FB1758">
        <w:rPr>
          <w:sz w:val="10"/>
          <w:szCs w:val="10"/>
        </w:rPr>
        <w:t>=</w:t>
      </w:r>
      <w:r w:rsidR="00E54043" w:rsidRPr="00FB1758">
        <w:rPr>
          <w:sz w:val="10"/>
          <w:szCs w:val="10"/>
          <w:lang w:val="en-US"/>
        </w:rPr>
        <w:sym w:font="Symbol" w:char="F077"/>
      </w:r>
      <w:r w:rsidR="00E54043" w:rsidRPr="00FB1758">
        <w:rPr>
          <w:sz w:val="10"/>
          <w:szCs w:val="10"/>
          <w:vertAlign w:val="subscript"/>
        </w:rPr>
        <w:t>1</w:t>
      </w:r>
      <w:r w:rsidR="00E54043" w:rsidRPr="00FB1758">
        <w:rPr>
          <w:sz w:val="10"/>
          <w:szCs w:val="10"/>
          <w:lang w:val="en-US"/>
        </w:rPr>
        <w:sym w:font="Symbol" w:char="F0D7"/>
      </w:r>
      <w:r w:rsidR="00E54043" w:rsidRPr="00FB1758">
        <w:rPr>
          <w:sz w:val="10"/>
          <w:szCs w:val="10"/>
          <w:lang w:val="en-US"/>
        </w:rPr>
        <w:t>AB</w:t>
      </w:r>
      <w:r w:rsidR="00E54043" w:rsidRPr="00FB1758">
        <w:rPr>
          <w:sz w:val="10"/>
          <w:szCs w:val="10"/>
        </w:rPr>
        <w:t xml:space="preserve"> – момент пары угловых скоростей (поступательное движение педали велосипеда относит-но рамы). Мгн. центр скоростей находится в бесконечности. </w:t>
      </w:r>
      <w:r w:rsidR="00E54043" w:rsidRPr="00FB1758">
        <w:rPr>
          <w:sz w:val="10"/>
          <w:szCs w:val="10"/>
          <w:u w:val="single"/>
        </w:rPr>
        <w:t>Сложение поступательного и вращательного движений</w:t>
      </w:r>
      <w:r w:rsidR="00E54043" w:rsidRPr="00FB1758">
        <w:rPr>
          <w:sz w:val="10"/>
          <w:szCs w:val="10"/>
        </w:rPr>
        <w:t xml:space="preserve">. 1) Скорость поступательного движения </w:t>
      </w:r>
      <w:r w:rsidR="00E54043" w:rsidRPr="00FB1758">
        <w:rPr>
          <w:sz w:val="10"/>
          <w:szCs w:val="10"/>
        </w:rPr>
        <w:sym w:font="Symbol" w:char="F05E"/>
      </w:r>
      <w:r w:rsidR="00E54043" w:rsidRPr="00FB1758">
        <w:rPr>
          <w:sz w:val="10"/>
          <w:szCs w:val="10"/>
        </w:rPr>
        <w:t xml:space="preserve"> к оси вращ</w:t>
      </w:r>
      <w:r w:rsidR="00E54043" w:rsidRPr="00FB1758">
        <w:rPr>
          <w:sz w:val="10"/>
          <w:szCs w:val="10"/>
        </w:rPr>
        <w:t>е</w:t>
      </w:r>
      <w:r w:rsidR="00E54043" w:rsidRPr="00FB1758">
        <w:rPr>
          <w:sz w:val="10"/>
          <w:szCs w:val="10"/>
        </w:rPr>
        <w:t xml:space="preserve">ния – плоскопараллельное движение – мгновенное вращение вокруг оси Рр с угловой скоростью </w:t>
      </w:r>
      <w:r w:rsidR="00E54043" w:rsidRPr="00FB1758">
        <w:rPr>
          <w:sz w:val="10"/>
          <w:szCs w:val="10"/>
        </w:rPr>
        <w:sym w:font="Symbol" w:char="F077"/>
      </w:r>
      <w:r w:rsidR="00E54043" w:rsidRPr="00FB1758">
        <w:rPr>
          <w:sz w:val="10"/>
          <w:szCs w:val="10"/>
        </w:rPr>
        <w:t>=</w:t>
      </w:r>
      <w:r w:rsidR="00E54043" w:rsidRPr="00FB1758">
        <w:rPr>
          <w:sz w:val="10"/>
          <w:szCs w:val="10"/>
        </w:rPr>
        <w:sym w:font="Symbol" w:char="F077"/>
      </w:r>
      <w:r w:rsidR="00E54043" w:rsidRPr="00FB1758">
        <w:rPr>
          <w:sz w:val="10"/>
          <w:szCs w:val="10"/>
        </w:rPr>
        <w:t>'.</w:t>
      </w:r>
    </w:p>
    <w:p w:rsidR="00E54043" w:rsidRPr="00FB1758" w:rsidRDefault="00FD3B28" w:rsidP="00FD3B28">
      <w:pPr>
        <w:pStyle w:val="a8"/>
        <w:rPr>
          <w:sz w:val="10"/>
          <w:szCs w:val="10"/>
        </w:rPr>
      </w:pPr>
      <w:r w:rsidRPr="00FB1758">
        <w:rPr>
          <w:sz w:val="10"/>
          <w:szCs w:val="10"/>
        </w:rPr>
        <w:t xml:space="preserve">2) </w:t>
      </w:r>
      <w:r w:rsidR="00C66CF5">
        <w:rPr>
          <w:sz w:val="10"/>
          <w:szCs w:val="10"/>
        </w:rPr>
      </w:r>
      <w:r w:rsidR="00C66CF5">
        <w:rPr>
          <w:sz w:val="10"/>
          <w:szCs w:val="10"/>
        </w:rPr>
        <w:pict>
          <v:group id="_x0000_s2052" style="width:34.7pt;height:72.3pt;mso-position-horizontal-relative:char;mso-position-vertical-relative:line" coordorigin="981,9614" coordsize="2480,4251" wrapcoords="16625 534 14662 840 14662 1755 5236 1984 4975 2824 6938 2977 5367 3740 5105 3969 4975 4274 3796 5419 3535 5953 3273 6488 3404 6793 4451 7861 6676 9083 6284 9922 6284 11525 5498 11983 5236 12288 5236 16410 3011 16486 1178 17020 1178 18165 3665 18852 5760 18852 8902 20073 8509 20913 10080 20913 10211 20913 10865 20073 15316 18852 15971 16410 18589 15341 18720 15036 18196 14654 16495 13967 18589 13967 18458 13052 15578 12746 15709 12594 15055 11907 14400 11525 12960 10304 15447 9083 16233 9083 19767 8090 19898 7861 21076 6640 20684 5343 19113 4580 18065 4198 18720 3740 18589 3358 17673 2977 18720 2366 18589 2137 17149 1755 19244 1527 19244 611 17280 534 16625 534">
            <v:shape id="_x0000_s2053" type="#_x0000_t75" style="position:absolute;left:1376;top:9614;width:2085;height:2250" o:allowincell="f">
              <v:imagedata r:id="rId100" o:title=""/>
            </v:shape>
            <v:shape id="_x0000_s2054" type="#_x0000_t75" style="position:absolute;left:981;top:11450;width:2163;height:2415">
              <v:imagedata r:id="rId101" o:title="" cropright="6075f"/>
            </v:shape>
            <w10:wrap anchory="page"/>
            <w10:anchorlock/>
          </v:group>
          <o:OLEObject Type="Embed" ProgID="Word.Picture.8" ShapeID="_x0000_s2053" DrawAspect="Content" ObjectID="_1293909816" r:id="rId102"/>
          <o:OLEObject Type="Embed" ProgID="Word.Picture.8" ShapeID="_x0000_s2054" DrawAspect="Content" ObjectID="_1293909817" r:id="rId103"/>
        </w:pict>
      </w:r>
      <w:r w:rsidR="00E54043" w:rsidRPr="00FB1758">
        <w:rPr>
          <w:sz w:val="10"/>
          <w:szCs w:val="10"/>
          <w:u w:val="single"/>
        </w:rPr>
        <w:t>Винтовое движение</w:t>
      </w:r>
      <w:r w:rsidR="00E54043" w:rsidRPr="00FB1758">
        <w:rPr>
          <w:sz w:val="10"/>
          <w:szCs w:val="10"/>
        </w:rPr>
        <w:t xml:space="preserve"> – движение тела слагается из вращательного движения вокруг оси Аа с угл.ск. </w:t>
      </w:r>
      <w:r w:rsidR="00E54043" w:rsidRPr="00FB1758">
        <w:rPr>
          <w:sz w:val="10"/>
          <w:szCs w:val="10"/>
        </w:rPr>
        <w:sym w:font="Symbol" w:char="F077"/>
      </w:r>
      <w:r w:rsidR="00E54043" w:rsidRPr="00FB1758">
        <w:rPr>
          <w:sz w:val="10"/>
          <w:szCs w:val="10"/>
        </w:rPr>
        <w:t xml:space="preserve"> и поступ</w:t>
      </w:r>
      <w:r w:rsidR="00E54043" w:rsidRPr="00FB1758">
        <w:rPr>
          <w:sz w:val="10"/>
          <w:szCs w:val="10"/>
        </w:rPr>
        <w:t>а</w:t>
      </w:r>
      <w:r w:rsidR="00E54043" w:rsidRPr="00FB1758">
        <w:rPr>
          <w:sz w:val="10"/>
          <w:szCs w:val="10"/>
        </w:rPr>
        <w:t xml:space="preserve">тельного со скоростью </w:t>
      </w:r>
      <w:r w:rsidR="00E54043" w:rsidRPr="00FB1758">
        <w:rPr>
          <w:sz w:val="10"/>
          <w:szCs w:val="10"/>
          <w:lang w:val="en-US"/>
        </w:rPr>
        <w:t>v</w:t>
      </w:r>
      <w:r w:rsidR="00E54043" w:rsidRPr="00FB1758">
        <w:rPr>
          <w:sz w:val="10"/>
          <w:szCs w:val="10"/>
        </w:rPr>
        <w:t xml:space="preserve">||Аа. Ось Аа – ось винта. Если </w:t>
      </w:r>
      <w:r w:rsidR="00E54043" w:rsidRPr="00FB1758">
        <w:rPr>
          <w:sz w:val="10"/>
          <w:szCs w:val="10"/>
          <w:lang w:val="en-US"/>
        </w:rPr>
        <w:t>v</w:t>
      </w:r>
      <w:r w:rsidR="00E54043" w:rsidRPr="00FB1758">
        <w:rPr>
          <w:sz w:val="10"/>
          <w:szCs w:val="10"/>
        </w:rPr>
        <w:t xml:space="preserve"> и </w:t>
      </w:r>
      <w:r w:rsidR="00E54043" w:rsidRPr="00FB1758">
        <w:rPr>
          <w:sz w:val="10"/>
          <w:szCs w:val="10"/>
        </w:rPr>
        <w:sym w:font="Symbol" w:char="F077"/>
      </w:r>
      <w:r w:rsidR="00E54043" w:rsidRPr="00FB1758">
        <w:rPr>
          <w:sz w:val="10"/>
          <w:szCs w:val="10"/>
        </w:rPr>
        <w:t xml:space="preserve"> в одну сторону, то винт – правый, если в разные – левый. Расстояние, проходимое за время одного оборота любой точкой тела, лежащей на оси винта, наз. шагом винта – </w:t>
      </w:r>
      <w:r w:rsidR="00E54043" w:rsidRPr="00FB1758">
        <w:rPr>
          <w:sz w:val="10"/>
          <w:szCs w:val="10"/>
          <w:lang w:val="en-US"/>
        </w:rPr>
        <w:t>h</w:t>
      </w:r>
      <w:r w:rsidR="00E54043" w:rsidRPr="00FB1758">
        <w:rPr>
          <w:sz w:val="10"/>
          <w:szCs w:val="10"/>
        </w:rPr>
        <w:t xml:space="preserve">. Если </w:t>
      </w:r>
      <w:r w:rsidR="00E54043" w:rsidRPr="00FB1758">
        <w:rPr>
          <w:sz w:val="10"/>
          <w:szCs w:val="10"/>
          <w:lang w:val="en-US"/>
        </w:rPr>
        <w:t>v</w:t>
      </w:r>
      <w:r w:rsidR="00E54043" w:rsidRPr="00FB1758">
        <w:rPr>
          <w:sz w:val="10"/>
          <w:szCs w:val="10"/>
        </w:rPr>
        <w:t xml:space="preserve"> и </w:t>
      </w:r>
      <w:r w:rsidR="00E54043" w:rsidRPr="00FB1758">
        <w:rPr>
          <w:sz w:val="10"/>
          <w:szCs w:val="10"/>
        </w:rPr>
        <w:sym w:font="Symbol" w:char="F077"/>
      </w:r>
      <w:r w:rsidR="00E54043" w:rsidRPr="00FB1758">
        <w:rPr>
          <w:sz w:val="10"/>
          <w:szCs w:val="10"/>
        </w:rPr>
        <w:t xml:space="preserve"> постоянны, то </w:t>
      </w:r>
      <w:r w:rsidR="00E54043" w:rsidRPr="00FB1758">
        <w:rPr>
          <w:sz w:val="10"/>
          <w:szCs w:val="10"/>
          <w:lang w:val="en-US"/>
        </w:rPr>
        <w:t>h</w:t>
      </w:r>
      <w:r w:rsidR="00E54043" w:rsidRPr="00FB1758">
        <w:rPr>
          <w:sz w:val="10"/>
          <w:szCs w:val="10"/>
        </w:rPr>
        <w:t>=</w:t>
      </w:r>
      <w:r w:rsidR="00206A0F" w:rsidRPr="00FB1758">
        <w:rPr>
          <w:position w:val="-28"/>
          <w:sz w:val="10"/>
          <w:szCs w:val="10"/>
          <w:lang w:val="en-US"/>
        </w:rPr>
        <w:object w:dxaOrig="620" w:dyaOrig="720">
          <v:shape id="_x0000_i1073" type="#_x0000_t75" style="width:14.75pt;height:16.9pt" o:ole="" fillcolor="window">
            <v:imagedata r:id="rId104" o:title=""/>
          </v:shape>
          <o:OLEObject Type="Embed" ProgID="Equation.3" ShapeID="_x0000_i1073" DrawAspect="Content" ObjectID="_1293909814" r:id="rId105"/>
        </w:object>
      </w:r>
      <w:r w:rsidR="00E54043" w:rsidRPr="00FB1758">
        <w:rPr>
          <w:sz w:val="10"/>
          <w:szCs w:val="10"/>
        </w:rPr>
        <w:t>=</w:t>
      </w:r>
      <w:r w:rsidR="00E54043" w:rsidRPr="00FB1758">
        <w:rPr>
          <w:sz w:val="10"/>
          <w:szCs w:val="10"/>
          <w:lang w:val="en-US"/>
        </w:rPr>
        <w:t>const</w:t>
      </w:r>
      <w:r w:rsidR="00E54043" w:rsidRPr="00FB1758">
        <w:rPr>
          <w:sz w:val="10"/>
          <w:szCs w:val="10"/>
        </w:rPr>
        <w:t>, при постоянном шаге любая (</w:t>
      </w:r>
      <w:r w:rsidR="00E54043" w:rsidRPr="00FB1758">
        <w:rPr>
          <w:sz w:val="10"/>
          <w:szCs w:val="10"/>
        </w:rPr>
        <w:sym w:font="Symbol" w:char="F0D7"/>
      </w:r>
      <w:r w:rsidR="00E54043" w:rsidRPr="00FB1758">
        <w:rPr>
          <w:sz w:val="10"/>
          <w:szCs w:val="10"/>
        </w:rPr>
        <w:t xml:space="preserve">)М, не лежащая на оси винта описывает винтовую линию. </w:t>
      </w:r>
      <w:r w:rsidR="00206A0F" w:rsidRPr="00FB1758">
        <w:rPr>
          <w:position w:val="-12"/>
          <w:sz w:val="10"/>
          <w:szCs w:val="10"/>
        </w:rPr>
        <w:object w:dxaOrig="2100" w:dyaOrig="480">
          <v:shape id="_x0000_i1074" type="#_x0000_t75" style="width:66.55pt;height:15.25pt" o:ole="" fillcolor="window">
            <v:imagedata r:id="rId106" o:title=""/>
          </v:shape>
          <o:OLEObject Type="Embed" ProgID="Equation.3" ShapeID="_x0000_i1074" DrawAspect="Content" ObjectID="_1293909815" r:id="rId107"/>
        </w:object>
      </w:r>
      <w:r w:rsidR="00E54043" w:rsidRPr="00FB1758">
        <w:rPr>
          <w:sz w:val="10"/>
          <w:szCs w:val="10"/>
        </w:rPr>
        <w:t xml:space="preserve"> направлена по касательной к винтовой линии.</w:t>
      </w:r>
    </w:p>
    <w:p w:rsidR="00E54043" w:rsidRPr="00FB1758" w:rsidRDefault="00E54043">
      <w:pPr>
        <w:pStyle w:val="a8"/>
        <w:rPr>
          <w:sz w:val="10"/>
          <w:szCs w:val="10"/>
        </w:rPr>
      </w:pPr>
      <w:r w:rsidRPr="00FB1758">
        <w:rPr>
          <w:sz w:val="10"/>
          <w:szCs w:val="10"/>
        </w:rPr>
        <w:t>3) Скорость поступательного движения образует произвольный угол с осью вращения, в этом случае движение можно рассматр</w:t>
      </w:r>
      <w:r w:rsidRPr="00FB1758">
        <w:rPr>
          <w:sz w:val="10"/>
          <w:szCs w:val="10"/>
        </w:rPr>
        <w:t>и</w:t>
      </w:r>
      <w:r w:rsidRPr="00FB1758">
        <w:rPr>
          <w:sz w:val="10"/>
          <w:szCs w:val="10"/>
        </w:rPr>
        <w:t>вать как слагающееся из серии мгновенных винтовых движений, вокруг непрерывно изменяющихся винтовых осей – мгновенно–винтовое движение.</w:t>
      </w:r>
    </w:p>
    <w:sectPr w:rsidR="00E54043" w:rsidRPr="00FB1758" w:rsidSect="00FB1758">
      <w:headerReference w:type="even" r:id="rId108"/>
      <w:headerReference w:type="default" r:id="rId109"/>
      <w:footerReference w:type="even" r:id="rId110"/>
      <w:footerReference w:type="default" r:id="rId111"/>
      <w:headerReference w:type="first" r:id="rId112"/>
      <w:footerReference w:type="first" r:id="rId113"/>
      <w:pgSz w:w="11906" w:h="16838"/>
      <w:pgMar w:top="1134" w:right="567" w:bottom="1134" w:left="1134" w:header="720" w:footer="720" w:gutter="0"/>
      <w:pgNumType w:start="13"/>
      <w:cols w:num="3"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58F" w:rsidRDefault="00D1358F">
      <w:r>
        <w:separator/>
      </w:r>
    </w:p>
  </w:endnote>
  <w:endnote w:type="continuationSeparator" w:id="1">
    <w:p w:rsidR="00D1358F" w:rsidRDefault="00D13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9D5" w:rsidRDefault="00E529D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9D5" w:rsidRDefault="00E529D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9D5" w:rsidRDefault="00E529D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58F" w:rsidRDefault="00D1358F">
      <w:r>
        <w:separator/>
      </w:r>
    </w:p>
  </w:footnote>
  <w:footnote w:type="continuationSeparator" w:id="1">
    <w:p w:rsidR="00D1358F" w:rsidRDefault="00D13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043" w:rsidRDefault="00C66CF5">
    <w:pPr>
      <w:pStyle w:val="a3"/>
      <w:framePr w:wrap="around" w:vAnchor="text" w:hAnchor="margin" w:xAlign="right" w:y="1"/>
      <w:rPr>
        <w:rStyle w:val="a5"/>
      </w:rPr>
    </w:pPr>
    <w:r>
      <w:rPr>
        <w:rStyle w:val="a5"/>
      </w:rPr>
      <w:fldChar w:fldCharType="begin"/>
    </w:r>
    <w:r w:rsidR="00E54043">
      <w:rPr>
        <w:rStyle w:val="a5"/>
      </w:rPr>
      <w:instrText xml:space="preserve">PAGE  </w:instrText>
    </w:r>
    <w:r>
      <w:rPr>
        <w:rStyle w:val="a5"/>
      </w:rPr>
      <w:fldChar w:fldCharType="separate"/>
    </w:r>
    <w:r w:rsidR="00E54043">
      <w:rPr>
        <w:rStyle w:val="a5"/>
        <w:noProof/>
      </w:rPr>
      <w:t>1</w:t>
    </w:r>
    <w:r>
      <w:rPr>
        <w:rStyle w:val="a5"/>
      </w:rPr>
      <w:fldChar w:fldCharType="end"/>
    </w:r>
  </w:p>
  <w:p w:rsidR="00E54043" w:rsidRDefault="00E54043">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9D5" w:rsidRPr="00E529D5" w:rsidRDefault="00E529D5">
    <w:pPr>
      <w:pStyle w:val="a3"/>
      <w:rPr>
        <w:sz w:val="16"/>
        <w:szCs w:val="16"/>
      </w:rPr>
    </w:pPr>
    <w:r w:rsidRPr="00E529D5">
      <w:rPr>
        <w:sz w:val="16"/>
        <w:szCs w:val="16"/>
      </w:rPr>
      <w:t>10</w:t>
    </w:r>
    <w:r w:rsidRPr="00E529D5">
      <w:rPr>
        <w:sz w:val="16"/>
        <w:szCs w:val="16"/>
      </w:rPr>
      <w:tab/>
      <w:t>11</w:t>
    </w:r>
  </w:p>
  <w:p w:rsidR="00E54043" w:rsidRDefault="00E54043">
    <w:pPr>
      <w:pStyle w:val="a3"/>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9D5" w:rsidRDefault="00E529D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61286"/>
    <w:multiLevelType w:val="singleLevel"/>
    <w:tmpl w:val="8F98341C"/>
    <w:lvl w:ilvl="0">
      <w:start w:val="1"/>
      <w:numFmt w:val="decimal"/>
      <w:lvlText w:val="%1)"/>
      <w:lvlJc w:val="left"/>
      <w:pPr>
        <w:tabs>
          <w:tab w:val="num" w:pos="420"/>
        </w:tabs>
        <w:ind w:left="420" w:hanging="420"/>
      </w:pPr>
      <w:rPr>
        <w:rFonts w:hint="default"/>
      </w:rPr>
    </w:lvl>
  </w:abstractNum>
  <w:abstractNum w:abstractNumId="1">
    <w:nsid w:val="5F731B5E"/>
    <w:multiLevelType w:val="singleLevel"/>
    <w:tmpl w:val="4454A3EC"/>
    <w:lvl w:ilvl="0">
      <w:start w:val="1"/>
      <w:numFmt w:val="decimal"/>
      <w:lvlText w:val="%1)"/>
      <w:lvlJc w:val="left"/>
      <w:pPr>
        <w:tabs>
          <w:tab w:val="num" w:pos="420"/>
        </w:tabs>
        <w:ind w:left="420" w:hanging="42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embedSystemFonts/>
  <w:activeWritingStyle w:appName="MSWord" w:lang="ru-RU" w:vendorID="1" w:dllVersion="512" w:checkStyle="1"/>
  <w:attachedTemplate r:id="rId1"/>
  <w:stylePaneFormatFilter w:val="3F01"/>
  <w:doNotTrackMoves/>
  <w:defaultTabStop w:val="720"/>
  <w:autoHyphenation/>
  <w:hyphenationZone w:val="357"/>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D3B28"/>
    <w:rsid w:val="00206A0F"/>
    <w:rsid w:val="0031013D"/>
    <w:rsid w:val="00874434"/>
    <w:rsid w:val="00C66CF5"/>
    <w:rsid w:val="00D1358F"/>
    <w:rsid w:val="00E529D5"/>
    <w:rsid w:val="00E54043"/>
    <w:rsid w:val="00FB1758"/>
    <w:rsid w:val="00FD3B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f" fillcolor="white" stroke="f">
      <v:fill color="white" on="f"/>
      <v:stroke on="f"/>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C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6CF5"/>
    <w:pPr>
      <w:tabs>
        <w:tab w:val="center" w:pos="4153"/>
        <w:tab w:val="right" w:pos="8306"/>
      </w:tabs>
    </w:pPr>
  </w:style>
  <w:style w:type="character" w:styleId="a5">
    <w:name w:val="page number"/>
    <w:basedOn w:val="a0"/>
    <w:rsid w:val="00C66CF5"/>
  </w:style>
  <w:style w:type="paragraph" w:styleId="a6">
    <w:name w:val="footer"/>
    <w:basedOn w:val="a"/>
    <w:rsid w:val="00C66CF5"/>
    <w:pPr>
      <w:tabs>
        <w:tab w:val="center" w:pos="4153"/>
        <w:tab w:val="right" w:pos="8306"/>
      </w:tabs>
    </w:pPr>
  </w:style>
  <w:style w:type="paragraph" w:styleId="a7">
    <w:name w:val="Title"/>
    <w:basedOn w:val="a"/>
    <w:qFormat/>
    <w:rsid w:val="00C66CF5"/>
    <w:pPr>
      <w:jc w:val="center"/>
    </w:pPr>
    <w:rPr>
      <w:sz w:val="28"/>
      <w:u w:val="single"/>
    </w:rPr>
  </w:style>
  <w:style w:type="paragraph" w:styleId="a8">
    <w:name w:val="Body Text"/>
    <w:basedOn w:val="a"/>
    <w:rsid w:val="00C66CF5"/>
    <w:pPr>
      <w:jc w:val="both"/>
    </w:pPr>
    <w:rPr>
      <w:sz w:val="28"/>
    </w:rPr>
  </w:style>
  <w:style w:type="character" w:customStyle="1" w:styleId="a4">
    <w:name w:val="Верхний колонтитул Знак"/>
    <w:basedOn w:val="a0"/>
    <w:link w:val="a3"/>
    <w:uiPriority w:val="99"/>
    <w:rsid w:val="00E529D5"/>
  </w:style>
  <w:style w:type="paragraph" w:styleId="a9">
    <w:name w:val="Balloon Text"/>
    <w:basedOn w:val="a"/>
    <w:link w:val="aa"/>
    <w:uiPriority w:val="99"/>
    <w:semiHidden/>
    <w:unhideWhenUsed/>
    <w:rsid w:val="00E529D5"/>
    <w:rPr>
      <w:rFonts w:ascii="Tahoma" w:hAnsi="Tahoma" w:cs="Tahoma"/>
      <w:sz w:val="16"/>
      <w:szCs w:val="16"/>
    </w:rPr>
  </w:style>
  <w:style w:type="character" w:customStyle="1" w:styleId="aa">
    <w:name w:val="Текст выноски Знак"/>
    <w:basedOn w:val="a0"/>
    <w:link w:val="a9"/>
    <w:uiPriority w:val="99"/>
    <w:semiHidden/>
    <w:rsid w:val="00E529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header" Target="header3.xml"/><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oleObject" Target="embeddings/oleObject48.bin"/><Relationship Id="rId110" Type="http://schemas.openxmlformats.org/officeDocument/2006/relationships/footer" Target="footer1.xml"/><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0.bin"/><Relationship Id="rId113"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49.bin"/><Relationship Id="rId108"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image" Target="media/image45.wmf"/><Relationship Id="rId11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50.wmf"/><Relationship Id="rId114"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header" Target="header2.xm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9.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so97\&#1064;&#1072;&#1073;&#1083;&#1086;&#1085;&#1099;\tmcm.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tmcm</Template>
  <TotalTime>10</TotalTime>
  <Pages>1</Pages>
  <Words>967</Words>
  <Characters>5518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Растяжение и сжатие</vt:lpstr>
    </vt:vector>
  </TitlesOfParts>
  <Company> </Company>
  <LinksUpToDate>false</LinksUpToDate>
  <CharactersWithSpaces>6473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Растяжение и сжатие</dc:title>
  <dc:subject/>
  <dc:creator>Alexander Surkov</dc:creator>
  <cp:keywords/>
  <cp:lastModifiedBy>Сергей</cp:lastModifiedBy>
  <cp:revision>4</cp:revision>
  <cp:lastPrinted>2003-02-04T15:21:00Z</cp:lastPrinted>
  <dcterms:created xsi:type="dcterms:W3CDTF">2009-01-16T18:01:00Z</dcterms:created>
  <dcterms:modified xsi:type="dcterms:W3CDTF">2009-01-19T19:36:00Z</dcterms:modified>
</cp:coreProperties>
</file>